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2E" w:rsidRPr="0023319D" w:rsidRDefault="00CD052E" w:rsidP="005E2ABA">
      <w:pPr>
        <w:spacing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3319D">
        <w:rPr>
          <w:rFonts w:ascii="Times New Roman" w:hAnsi="Times New Roman" w:cs="Times New Roman"/>
          <w:sz w:val="24"/>
          <w:szCs w:val="24"/>
        </w:rPr>
        <w:t>Приложение № 1 к постановлению администрации Борского сельсовета №</w:t>
      </w:r>
      <w:r w:rsidR="005E2ABA">
        <w:rPr>
          <w:rFonts w:ascii="Times New Roman" w:hAnsi="Times New Roman" w:cs="Times New Roman"/>
          <w:sz w:val="24"/>
          <w:szCs w:val="24"/>
        </w:rPr>
        <w:t xml:space="preserve"> 158-п</w:t>
      </w:r>
      <w:r w:rsidRPr="0023319D">
        <w:rPr>
          <w:rFonts w:ascii="Times New Roman" w:hAnsi="Times New Roman" w:cs="Times New Roman"/>
          <w:sz w:val="24"/>
          <w:szCs w:val="24"/>
        </w:rPr>
        <w:t xml:space="preserve">  от </w:t>
      </w:r>
      <w:r w:rsidR="005E2ABA">
        <w:rPr>
          <w:rFonts w:ascii="Times New Roman" w:hAnsi="Times New Roman" w:cs="Times New Roman"/>
          <w:sz w:val="24"/>
          <w:szCs w:val="24"/>
        </w:rPr>
        <w:t>18.12.2020 г.</w:t>
      </w:r>
    </w:p>
    <w:p w:rsidR="00CD052E" w:rsidRPr="0023319D" w:rsidRDefault="00CD052E" w:rsidP="0023319D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19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CD052E" w:rsidRDefault="00CD052E" w:rsidP="002331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1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 w:rsidR="006F01FD" w:rsidRPr="0023319D">
        <w:rPr>
          <w:rFonts w:ascii="Times New Roman" w:hAnsi="Times New Roman" w:cs="Times New Roman"/>
          <w:sz w:val="24"/>
          <w:szCs w:val="24"/>
        </w:rPr>
        <w:t xml:space="preserve"> НА 2021-202</w:t>
      </w:r>
      <w:r w:rsidR="00071E3F">
        <w:rPr>
          <w:rFonts w:ascii="Times New Roman" w:hAnsi="Times New Roman" w:cs="Times New Roman"/>
          <w:sz w:val="24"/>
          <w:szCs w:val="24"/>
        </w:rPr>
        <w:t>4</w:t>
      </w:r>
      <w:r w:rsidR="006F01FD" w:rsidRPr="0023319D">
        <w:rPr>
          <w:rFonts w:ascii="Times New Roman" w:hAnsi="Times New Roman" w:cs="Times New Roman"/>
          <w:sz w:val="24"/>
          <w:szCs w:val="24"/>
        </w:rPr>
        <w:t xml:space="preserve"> ГОДЫ</w:t>
      </w:r>
      <w:r w:rsidR="0044206D" w:rsidRPr="0023319D">
        <w:rPr>
          <w:rFonts w:ascii="Times New Roman" w:hAnsi="Times New Roman" w:cs="Times New Roman"/>
          <w:sz w:val="24"/>
          <w:szCs w:val="24"/>
        </w:rPr>
        <w:t>.</w:t>
      </w:r>
      <w:r w:rsidRPr="0023319D">
        <w:rPr>
          <w:rFonts w:ascii="Times New Roman" w:hAnsi="Times New Roman" w:cs="Times New Roman"/>
          <w:sz w:val="24"/>
          <w:szCs w:val="24"/>
        </w:rPr>
        <w:t xml:space="preserve"> БЛАГОУСТРОЙСТВО ДВОРОВЫХ ТЕРРИТО</w:t>
      </w:r>
      <w:r w:rsidR="0044206D" w:rsidRPr="0023319D">
        <w:rPr>
          <w:rFonts w:ascii="Times New Roman" w:hAnsi="Times New Roman" w:cs="Times New Roman"/>
          <w:sz w:val="24"/>
          <w:szCs w:val="24"/>
        </w:rPr>
        <w:t>РИЙ МУНИЦИПАЛЬНОГО ОБРАЗОВАНИЯ Б</w:t>
      </w:r>
      <w:r w:rsidRPr="0023319D">
        <w:rPr>
          <w:rFonts w:ascii="Times New Roman" w:hAnsi="Times New Roman" w:cs="Times New Roman"/>
          <w:sz w:val="24"/>
          <w:szCs w:val="24"/>
        </w:rPr>
        <w:t>ОРСКИЙ СЕЛЬСОВЕТ»</w:t>
      </w:r>
    </w:p>
    <w:p w:rsidR="0023319D" w:rsidRPr="0023319D" w:rsidRDefault="0023319D" w:rsidP="002331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52E" w:rsidRPr="0023319D" w:rsidRDefault="00CD052E" w:rsidP="002331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06D" w:rsidRPr="0023319D" w:rsidRDefault="0023319D" w:rsidP="0023319D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 муниципальной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44206D" w:rsidRPr="0023319D" w:rsidTr="003C18D8">
        <w:tc>
          <w:tcPr>
            <w:tcW w:w="3402" w:type="dxa"/>
          </w:tcPr>
          <w:p w:rsidR="0044206D" w:rsidRPr="0023319D" w:rsidRDefault="0044206D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69" w:type="dxa"/>
          </w:tcPr>
          <w:p w:rsidR="0044206D" w:rsidRPr="0023319D" w:rsidRDefault="0044206D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"Формирование современной городской среды</w:t>
            </w:r>
            <w:r w:rsidR="00071E3F">
              <w:rPr>
                <w:rFonts w:ascii="Times New Roman" w:hAnsi="Times New Roman" w:cs="Times New Roman"/>
                <w:sz w:val="24"/>
                <w:szCs w:val="24"/>
              </w:rPr>
              <w:t xml:space="preserve"> на 2021-2024</w:t>
            </w:r>
            <w:r w:rsidR="00015B2C"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. Благоустройство дворовых территорий муниципального образования </w:t>
            </w:r>
            <w:proofErr w:type="spellStart"/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44206D" w:rsidRPr="0023319D" w:rsidTr="003C18D8">
        <w:tc>
          <w:tcPr>
            <w:tcW w:w="3402" w:type="dxa"/>
          </w:tcPr>
          <w:p w:rsidR="0044206D" w:rsidRPr="0023319D" w:rsidRDefault="0044206D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Style w:val="FontStyle35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69" w:type="dxa"/>
          </w:tcPr>
          <w:p w:rsidR="0044206D" w:rsidRPr="0023319D" w:rsidRDefault="00FC6C14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Администрация Борского сельсовета</w:t>
            </w:r>
          </w:p>
        </w:tc>
      </w:tr>
      <w:tr w:rsidR="006F01FD" w:rsidRPr="0023319D" w:rsidTr="003C18D8">
        <w:tc>
          <w:tcPr>
            <w:tcW w:w="3402" w:type="dxa"/>
          </w:tcPr>
          <w:p w:rsidR="006F01FD" w:rsidRPr="0023319D" w:rsidRDefault="006F01FD" w:rsidP="0023319D">
            <w:pPr>
              <w:pStyle w:val="ConsPlusNormal"/>
              <w:rPr>
                <w:rStyle w:val="FontStyle35"/>
                <w:sz w:val="24"/>
                <w:szCs w:val="24"/>
              </w:rPr>
            </w:pPr>
            <w:r w:rsidRPr="0023319D">
              <w:rPr>
                <w:rStyle w:val="FontStyle35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5669" w:type="dxa"/>
          </w:tcPr>
          <w:p w:rsidR="005E2ABA" w:rsidRPr="001D6336" w:rsidRDefault="000479AE" w:rsidP="005E2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E2ABA" w:rsidRPr="001D6336">
                <w:rPr>
                  <w:rFonts w:ascii="Times New Roman" w:hAnsi="Times New Roman" w:cs="Times New Roman"/>
                  <w:sz w:val="24"/>
                  <w:szCs w:val="24"/>
                </w:rPr>
                <w:t>Статья 179</w:t>
              </w:r>
            </w:hyperlink>
            <w:r w:rsidR="005E2ABA" w:rsidRPr="001D633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Федерации;</w:t>
            </w:r>
          </w:p>
          <w:p w:rsidR="005E2ABA" w:rsidRDefault="000479AE" w:rsidP="005E2AB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" w:history="1">
              <w:r w:rsidR="005E2ABA" w:rsidRPr="005E2ABA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Постановление</w:t>
              </w:r>
            </w:hyperlink>
            <w:r w:rsidR="005E2ABA" w:rsidRPr="005E2A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Правительства Красноярского края от 29.08.2017 N 512</w:t>
            </w:r>
            <w:r w:rsidR="005E2ABA">
              <w:rPr>
                <w:rFonts w:ascii="Times New Roman" w:hAnsi="Times New Roman" w:cs="Times New Roman"/>
                <w:b w:val="0"/>
                <w:sz w:val="24"/>
                <w:szCs w:val="24"/>
              </w:rPr>
              <w:t>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  <w:p w:rsidR="006F01FD" w:rsidRPr="0023319D" w:rsidRDefault="006F01FD" w:rsidP="005E2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Борского сельсовета        № 1</w:t>
            </w:r>
            <w:r w:rsidR="001D63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-п от </w:t>
            </w:r>
            <w:r w:rsidR="001D6336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 г. «Об утверждении Порядка </w:t>
            </w:r>
            <w:r w:rsidRPr="0023319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принятия решений о разработке муниципальных программ Борского сельсовета, их формирования, реализации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2A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1FD" w:rsidRPr="0023319D" w:rsidRDefault="006F01FD" w:rsidP="001D6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Борского сельсовета № </w:t>
            </w:r>
            <w:r w:rsidR="001D633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-П от </w:t>
            </w:r>
            <w:r w:rsidR="001D63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3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33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 г. "Об утверждении муниципальной программы "Формирование современ</w:t>
            </w:r>
            <w:r w:rsidR="00071E3F">
              <w:rPr>
                <w:rFonts w:ascii="Times New Roman" w:hAnsi="Times New Roman" w:cs="Times New Roman"/>
                <w:sz w:val="24"/>
                <w:szCs w:val="24"/>
              </w:rPr>
              <w:t>ной городской среды на 2021-2024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D44A25"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. Благоустройство дворовых территорий муниципального образования </w:t>
            </w:r>
            <w:proofErr w:type="spellStart"/>
            <w:r w:rsidR="00D44A25" w:rsidRPr="0023319D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="00D44A25"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4206D" w:rsidRPr="0023319D" w:rsidTr="003C18D8">
        <w:tc>
          <w:tcPr>
            <w:tcW w:w="3402" w:type="dxa"/>
          </w:tcPr>
          <w:p w:rsidR="0044206D" w:rsidRPr="0023319D" w:rsidRDefault="0044206D" w:rsidP="0023319D">
            <w:pPr>
              <w:pStyle w:val="ConsPlusNormal"/>
              <w:rPr>
                <w:rStyle w:val="FontStyle35"/>
                <w:sz w:val="24"/>
                <w:szCs w:val="24"/>
              </w:rPr>
            </w:pPr>
            <w:r w:rsidRPr="0023319D">
              <w:rPr>
                <w:rStyle w:val="FontStyle35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69" w:type="dxa"/>
          </w:tcPr>
          <w:p w:rsidR="0044206D" w:rsidRPr="0023319D" w:rsidRDefault="00FE0D4F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МБУ «Комплексный центр по благоустройству Борского сельсовета»</w:t>
            </w:r>
          </w:p>
        </w:tc>
      </w:tr>
      <w:tr w:rsidR="00FC6C14" w:rsidRPr="0023319D" w:rsidTr="003C18D8">
        <w:tc>
          <w:tcPr>
            <w:tcW w:w="3402" w:type="dxa"/>
          </w:tcPr>
          <w:p w:rsidR="00FC6C14" w:rsidRPr="0023319D" w:rsidRDefault="00FC6C14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 w:rsidR="00D113CA" w:rsidRPr="0023319D">
              <w:rPr>
                <w:rFonts w:ascii="Times New Roman" w:hAnsi="Times New Roman" w:cs="Times New Roman"/>
                <w:sz w:val="24"/>
                <w:szCs w:val="24"/>
              </w:rPr>
              <w:t>й распорядитель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3CA" w:rsidRPr="0023319D">
              <w:rPr>
                <w:rFonts w:ascii="Times New Roman" w:hAnsi="Times New Roman" w:cs="Times New Roman"/>
                <w:sz w:val="24"/>
                <w:szCs w:val="24"/>
              </w:rPr>
              <w:t>бюджетных средств, ответственный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мероприятий программы</w:t>
            </w:r>
          </w:p>
        </w:tc>
        <w:tc>
          <w:tcPr>
            <w:tcW w:w="5669" w:type="dxa"/>
          </w:tcPr>
          <w:p w:rsidR="00FC6C14" w:rsidRPr="0023319D" w:rsidRDefault="00FE0D4F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Администрация Борского сельсовета</w:t>
            </w:r>
          </w:p>
        </w:tc>
      </w:tr>
      <w:tr w:rsidR="00FC6C14" w:rsidRPr="0023319D" w:rsidTr="003C18D8">
        <w:tc>
          <w:tcPr>
            <w:tcW w:w="3402" w:type="dxa"/>
          </w:tcPr>
          <w:p w:rsidR="00FC6C14" w:rsidRPr="0023319D" w:rsidRDefault="008D36E2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69" w:type="dxa"/>
          </w:tcPr>
          <w:p w:rsidR="00FC6C14" w:rsidRPr="0023319D" w:rsidRDefault="00D267E8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комфорта проживания сельского населения на территории муниципального образования </w:t>
            </w:r>
            <w:proofErr w:type="spellStart"/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D267E8" w:rsidRPr="0023319D" w:rsidTr="003C18D8">
        <w:tc>
          <w:tcPr>
            <w:tcW w:w="3402" w:type="dxa"/>
          </w:tcPr>
          <w:p w:rsidR="00D267E8" w:rsidRPr="0023319D" w:rsidRDefault="00D267E8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69" w:type="dxa"/>
          </w:tcPr>
          <w:p w:rsidR="00D267E8" w:rsidRPr="0023319D" w:rsidRDefault="00D267E8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формирования единого облика муниципального образования; </w:t>
            </w:r>
          </w:p>
          <w:p w:rsidR="00D267E8" w:rsidRPr="0023319D" w:rsidRDefault="00D267E8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создания, содержания и развития объектов благоустройства на </w:t>
            </w:r>
            <w:r w:rsidR="001D6336">
              <w:rPr>
                <w:rFonts w:ascii="Times New Roman" w:hAnsi="Times New Roman" w:cs="Times New Roman"/>
                <w:sz w:val="24"/>
                <w:szCs w:val="24"/>
              </w:rPr>
              <w:t>дворовых территориях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образования; </w:t>
            </w:r>
          </w:p>
          <w:p w:rsidR="00D267E8" w:rsidRPr="0023319D" w:rsidRDefault="00D267E8" w:rsidP="00071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уровня вовлеченности заинтересованных граждан в реализацию мероприятий по благоустройству </w:t>
            </w:r>
            <w:r w:rsidR="001D6336">
              <w:rPr>
                <w:rFonts w:ascii="Times New Roman" w:hAnsi="Times New Roman" w:cs="Times New Roman"/>
                <w:sz w:val="24"/>
                <w:szCs w:val="24"/>
              </w:rPr>
              <w:t xml:space="preserve">дворовых 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образования.</w:t>
            </w:r>
          </w:p>
        </w:tc>
      </w:tr>
      <w:tr w:rsidR="00FC6C14" w:rsidRPr="0023319D" w:rsidTr="003C18D8">
        <w:tc>
          <w:tcPr>
            <w:tcW w:w="3402" w:type="dxa"/>
          </w:tcPr>
          <w:p w:rsidR="008D36E2" w:rsidRPr="0023319D" w:rsidRDefault="008D36E2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8D36E2" w:rsidRPr="0023319D" w:rsidRDefault="008D36E2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(индикаторы) </w:t>
            </w:r>
            <w:proofErr w:type="gramStart"/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FC6C14" w:rsidRPr="0023319D" w:rsidRDefault="008D36E2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69" w:type="dxa"/>
          </w:tcPr>
          <w:p w:rsidR="008D36E2" w:rsidRPr="0023319D" w:rsidRDefault="008D36E2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благоустроенных дворовых территорий от общего</w:t>
            </w:r>
          </w:p>
          <w:p w:rsidR="008D36E2" w:rsidRPr="0023319D" w:rsidRDefault="008D36E2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дворовых территорий, подлежащих</w:t>
            </w:r>
          </w:p>
          <w:p w:rsidR="00FC6C14" w:rsidRPr="0023319D" w:rsidRDefault="008D36E2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</w:tc>
      </w:tr>
      <w:tr w:rsidR="00FC6C14" w:rsidRPr="0023319D" w:rsidTr="003C18D8">
        <w:tc>
          <w:tcPr>
            <w:tcW w:w="3402" w:type="dxa"/>
          </w:tcPr>
          <w:p w:rsidR="00FC6C14" w:rsidRPr="0023319D" w:rsidRDefault="008D36E2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669" w:type="dxa"/>
          </w:tcPr>
          <w:p w:rsidR="00FC6C14" w:rsidRPr="0023319D" w:rsidRDefault="00071E3F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  <w:r w:rsidR="00FC6C14"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D36E2" w:rsidRPr="0023319D" w:rsidTr="003C18D8">
        <w:tc>
          <w:tcPr>
            <w:tcW w:w="3402" w:type="dxa"/>
          </w:tcPr>
          <w:p w:rsidR="008D36E2" w:rsidRPr="0023319D" w:rsidRDefault="008D36E2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8D36E2" w:rsidRPr="0023319D" w:rsidRDefault="008D36E2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8D36E2" w:rsidRPr="0023319D" w:rsidRDefault="008D36E2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69" w:type="dxa"/>
          </w:tcPr>
          <w:p w:rsidR="00AA307E" w:rsidRDefault="00AA307E" w:rsidP="00AA307E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C75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13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87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</w:t>
            </w:r>
            <w:r w:rsidRPr="00D13C75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05359B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D13C75">
              <w:rPr>
                <w:rFonts w:ascii="Times New Roman" w:hAnsi="Times New Roman" w:cs="Times New Roman"/>
                <w:sz w:val="24"/>
                <w:szCs w:val="24"/>
              </w:rPr>
              <w:t>,000 тыс. рублей, в том числе по годам:</w:t>
            </w:r>
          </w:p>
          <w:p w:rsidR="00AA307E" w:rsidRDefault="00AA307E" w:rsidP="00AA307E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C75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5359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D13C75">
              <w:rPr>
                <w:rFonts w:ascii="Times New Roman" w:hAnsi="Times New Roman" w:cs="Times New Roman"/>
                <w:sz w:val="24"/>
                <w:szCs w:val="24"/>
              </w:rPr>
              <w:t>,000 тыс. рублей;</w:t>
            </w:r>
          </w:p>
          <w:p w:rsidR="00AA307E" w:rsidRDefault="00AA307E" w:rsidP="00AA307E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307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5359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AA307E">
              <w:rPr>
                <w:rFonts w:ascii="Times New Roman" w:hAnsi="Times New Roman" w:cs="Times New Roman"/>
                <w:sz w:val="24"/>
                <w:szCs w:val="24"/>
              </w:rPr>
              <w:t>,000 тыс. рублей;</w:t>
            </w:r>
          </w:p>
          <w:p w:rsidR="00AA307E" w:rsidRDefault="00AA307E" w:rsidP="00AA307E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307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05359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AA307E">
              <w:rPr>
                <w:rFonts w:ascii="Times New Roman" w:hAnsi="Times New Roman" w:cs="Times New Roman"/>
                <w:sz w:val="24"/>
                <w:szCs w:val="24"/>
              </w:rPr>
              <w:t xml:space="preserve">,000 </w:t>
            </w:r>
            <w:r w:rsidR="00071E3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71E3F" w:rsidRPr="00AA307E" w:rsidRDefault="00071E3F" w:rsidP="00AA307E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05359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 тыс. рублей.</w:t>
            </w:r>
          </w:p>
          <w:p w:rsidR="00AA307E" w:rsidRDefault="00AA307E" w:rsidP="00AA30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E2" w:rsidRPr="0023319D" w:rsidRDefault="008D36E2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E2" w:rsidRPr="0023319D" w:rsidTr="003C18D8">
        <w:tc>
          <w:tcPr>
            <w:tcW w:w="3402" w:type="dxa"/>
          </w:tcPr>
          <w:p w:rsidR="008D36E2" w:rsidRPr="0023319D" w:rsidRDefault="008D36E2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8D36E2" w:rsidRPr="0023319D" w:rsidRDefault="008D36E2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D36E2" w:rsidRPr="0023319D" w:rsidRDefault="008D36E2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69" w:type="dxa"/>
          </w:tcPr>
          <w:p w:rsidR="0023319D" w:rsidRDefault="008D36E2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1. Доля благоустроенных дворовых территорий в общем</w:t>
            </w:r>
            <w:r w:rsidR="0023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количестве дворовых территорий, подлежащих</w:t>
            </w:r>
            <w:r w:rsidR="0023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благоустройству;</w:t>
            </w:r>
          </w:p>
          <w:p w:rsidR="00071E3F" w:rsidRPr="0023319D" w:rsidRDefault="00071E3F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E2" w:rsidRPr="0023319D" w:rsidRDefault="0023319D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6E2"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.Увеличение доли дворовых территорий МКД, </w:t>
            </w:r>
            <w:proofErr w:type="gramStart"/>
            <w:r w:rsidR="008D36E2" w:rsidRPr="002331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D36E2" w:rsidRPr="0023319D" w:rsidRDefault="008D36E2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будут проведены работы по</w:t>
            </w:r>
          </w:p>
          <w:p w:rsidR="008D36E2" w:rsidRPr="0023319D" w:rsidRDefault="008D36E2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благоустройству, от общего количества дворовых</w:t>
            </w:r>
          </w:p>
          <w:p w:rsidR="008D36E2" w:rsidRDefault="008D36E2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территорий МКД;</w:t>
            </w:r>
          </w:p>
          <w:p w:rsidR="00071E3F" w:rsidRPr="0023319D" w:rsidRDefault="00071E3F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E2" w:rsidRDefault="0023319D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6E2" w:rsidRPr="0023319D">
              <w:rPr>
                <w:rFonts w:ascii="Times New Roman" w:hAnsi="Times New Roman" w:cs="Times New Roman"/>
                <w:sz w:val="24"/>
                <w:szCs w:val="24"/>
              </w:rPr>
              <w:t>.Увеличение количества дворовых территорий МКД,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6E2" w:rsidRPr="0023319D">
              <w:rPr>
                <w:rFonts w:ascii="Times New Roman" w:hAnsi="Times New Roman" w:cs="Times New Roman"/>
                <w:sz w:val="24"/>
                <w:szCs w:val="24"/>
              </w:rPr>
              <w:t>приведенных в нормативное состояние;</w:t>
            </w:r>
          </w:p>
          <w:p w:rsidR="0023319D" w:rsidRPr="0023319D" w:rsidRDefault="0023319D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E2" w:rsidRPr="0023319D" w:rsidRDefault="0023319D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36E2" w:rsidRPr="0023319D">
              <w:rPr>
                <w:rFonts w:ascii="Times New Roman" w:hAnsi="Times New Roman" w:cs="Times New Roman"/>
                <w:sz w:val="24"/>
                <w:szCs w:val="24"/>
              </w:rPr>
              <w:t>. Увеличение общей площади дорожного покрытия</w:t>
            </w:r>
          </w:p>
          <w:p w:rsidR="008D36E2" w:rsidRDefault="008D36E2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МКД приведенных в нормативное</w:t>
            </w:r>
            <w:r w:rsidR="0023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состояние;</w:t>
            </w:r>
          </w:p>
          <w:p w:rsidR="0023319D" w:rsidRPr="0023319D" w:rsidRDefault="0023319D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E2" w:rsidRDefault="0023319D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6E2" w:rsidRPr="0023319D">
              <w:rPr>
                <w:rFonts w:ascii="Times New Roman" w:hAnsi="Times New Roman" w:cs="Times New Roman"/>
                <w:sz w:val="24"/>
                <w:szCs w:val="24"/>
              </w:rPr>
              <w:t>. Создание комфортных условий для отдыха и 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6E2" w:rsidRPr="0023319D">
              <w:rPr>
                <w:rFonts w:ascii="Times New Roman" w:hAnsi="Times New Roman" w:cs="Times New Roman"/>
                <w:sz w:val="24"/>
                <w:szCs w:val="24"/>
              </w:rPr>
              <w:t>жителей;</w:t>
            </w:r>
          </w:p>
          <w:p w:rsidR="0023319D" w:rsidRPr="0023319D" w:rsidRDefault="0023319D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E2" w:rsidRPr="0023319D" w:rsidRDefault="0023319D" w:rsidP="0023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36E2" w:rsidRPr="0023319D">
              <w:rPr>
                <w:rFonts w:ascii="Times New Roman" w:hAnsi="Times New Roman" w:cs="Times New Roman"/>
                <w:sz w:val="24"/>
                <w:szCs w:val="24"/>
              </w:rPr>
              <w:t>. Увеличение числа граждан, обеспеченных</w:t>
            </w:r>
          </w:p>
          <w:p w:rsidR="008D36E2" w:rsidRPr="0023319D" w:rsidRDefault="008D36E2" w:rsidP="00233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>комфортными условиями проживания в МКД</w:t>
            </w:r>
            <w:r w:rsidR="00233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052E" w:rsidRPr="0023319D" w:rsidRDefault="00CD052E" w:rsidP="002331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DAE" w:rsidRDefault="00495DAE" w:rsidP="00873E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59B" w:rsidRDefault="0005359B" w:rsidP="00873E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59B" w:rsidRDefault="0005359B" w:rsidP="00873E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59B" w:rsidRDefault="0005359B" w:rsidP="00873E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59B" w:rsidRDefault="0005359B" w:rsidP="00873E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59B" w:rsidRDefault="0005359B" w:rsidP="00873E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59B" w:rsidRDefault="0005359B" w:rsidP="00873E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59B" w:rsidRPr="00873E74" w:rsidRDefault="0005359B" w:rsidP="00873E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B2C" w:rsidRDefault="00015B2C" w:rsidP="0023319D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19D">
        <w:rPr>
          <w:rFonts w:ascii="Times New Roman" w:hAnsi="Times New Roman" w:cs="Times New Roman"/>
          <w:b/>
          <w:sz w:val="24"/>
          <w:szCs w:val="24"/>
        </w:rPr>
        <w:lastRenderedPageBreak/>
        <w:t>Анализ текущей ситуации в сфере реализации муниципальной Программы.</w:t>
      </w:r>
    </w:p>
    <w:p w:rsidR="00D13C75" w:rsidRDefault="00D13C75" w:rsidP="00D13C7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75" w:rsidRDefault="00D13C75" w:rsidP="00D13C7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19D">
        <w:rPr>
          <w:rFonts w:ascii="Times New Roman" w:hAnsi="Times New Roman" w:cs="Times New Roman"/>
          <w:sz w:val="24"/>
          <w:szCs w:val="24"/>
        </w:rPr>
        <w:t xml:space="preserve">Разработка муниципальной программы «Формирование современной городской среды на </w:t>
      </w:r>
      <w:r w:rsidR="00495DAE">
        <w:rPr>
          <w:rFonts w:ascii="Times New Roman" w:hAnsi="Times New Roman" w:cs="Times New Roman"/>
          <w:sz w:val="24"/>
          <w:szCs w:val="24"/>
        </w:rPr>
        <w:t>2021-2024</w:t>
      </w:r>
      <w:r w:rsidRPr="0023319D">
        <w:rPr>
          <w:rFonts w:ascii="Times New Roman" w:hAnsi="Times New Roman" w:cs="Times New Roman"/>
          <w:sz w:val="24"/>
          <w:szCs w:val="24"/>
        </w:rPr>
        <w:t xml:space="preserve"> годы. Благоустройство дворовых территорий муниципального обра</w:t>
      </w:r>
      <w:r w:rsidR="00802C34"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spellStart"/>
      <w:r w:rsidR="00802C34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="00802C3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3319D">
        <w:rPr>
          <w:rFonts w:ascii="Times New Roman" w:hAnsi="Times New Roman" w:cs="Times New Roman"/>
          <w:sz w:val="24"/>
          <w:szCs w:val="24"/>
        </w:rPr>
        <w:t xml:space="preserve">" (далее Программа) направлена на улучшение условий проживания на территории Борского сельского совета. Благоустройству территории муниципального образования придается большое значение. Дворовые территории, являющиеся важной составляющей окружающей среды, выполняют несколько функций: </w:t>
      </w:r>
    </w:p>
    <w:p w:rsidR="00D13C75" w:rsidRDefault="00D13C75" w:rsidP="00D13C7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19D">
        <w:rPr>
          <w:rFonts w:ascii="Times New Roman" w:hAnsi="Times New Roman" w:cs="Times New Roman"/>
          <w:sz w:val="24"/>
          <w:szCs w:val="24"/>
        </w:rPr>
        <w:t>- Это зоны большой антропогенной нагрузки, поэтому здесь должно быть достаточно удобны</w:t>
      </w:r>
      <w:r>
        <w:rPr>
          <w:rFonts w:ascii="Times New Roman" w:hAnsi="Times New Roman" w:cs="Times New Roman"/>
          <w:sz w:val="24"/>
          <w:szCs w:val="24"/>
        </w:rPr>
        <w:t>х пешеходных и проезжих дорожек;</w:t>
      </w:r>
    </w:p>
    <w:p w:rsidR="00D13C75" w:rsidRDefault="00D13C75" w:rsidP="00D13C7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19D">
        <w:rPr>
          <w:rFonts w:ascii="Times New Roman" w:hAnsi="Times New Roman" w:cs="Times New Roman"/>
          <w:sz w:val="24"/>
          <w:szCs w:val="24"/>
        </w:rPr>
        <w:t xml:space="preserve"> - Это место отдыха и общения, которое включает зоны тихого и активного отдыха, поэтому непременный элемент каждого двора - лавочки, урны, игровые и спортивные площадки. </w:t>
      </w:r>
    </w:p>
    <w:p w:rsidR="00D13C75" w:rsidRPr="0023319D" w:rsidRDefault="00D13C75" w:rsidP="00D13C7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19D">
        <w:rPr>
          <w:rFonts w:ascii="Times New Roman" w:hAnsi="Times New Roman" w:cs="Times New Roman"/>
          <w:sz w:val="24"/>
          <w:szCs w:val="24"/>
        </w:rPr>
        <w:t xml:space="preserve">Современные условия диктуют высокие требования к внешнему облику дворовых территорий. В муниципальном образовании </w:t>
      </w:r>
      <w:proofErr w:type="spellStart"/>
      <w:r w:rsidRPr="0023319D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Pr="0023319D">
        <w:rPr>
          <w:rFonts w:ascii="Times New Roman" w:hAnsi="Times New Roman" w:cs="Times New Roman"/>
          <w:sz w:val="24"/>
          <w:szCs w:val="24"/>
        </w:rPr>
        <w:t xml:space="preserve"> сельсовет необходимо изменить подход к внешнему облику дворовых территорий, состоянию разного вида ограждений, освещению. Необходимо своевременно и качественно содержать и ремонтировать дороги общего пользования, тротуары, внутридомо</w:t>
      </w:r>
      <w:r>
        <w:rPr>
          <w:rFonts w:ascii="Times New Roman" w:hAnsi="Times New Roman" w:cs="Times New Roman"/>
          <w:sz w:val="24"/>
          <w:szCs w:val="24"/>
        </w:rPr>
        <w:t>вые проезды на территории муниципального образования</w:t>
      </w:r>
      <w:r w:rsidRPr="0023319D">
        <w:rPr>
          <w:rFonts w:ascii="Times New Roman" w:hAnsi="Times New Roman" w:cs="Times New Roman"/>
          <w:sz w:val="24"/>
          <w:szCs w:val="24"/>
        </w:rPr>
        <w:t>.</w:t>
      </w:r>
    </w:p>
    <w:p w:rsidR="008D36E2" w:rsidRPr="0023319D" w:rsidRDefault="008D36E2" w:rsidP="00233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19D">
        <w:rPr>
          <w:rFonts w:ascii="Times New Roman" w:hAnsi="Times New Roman" w:cs="Times New Roman"/>
          <w:sz w:val="24"/>
          <w:szCs w:val="24"/>
        </w:rPr>
        <w:t>Создание условий для системного повышения качества и комфорта городской среды</w:t>
      </w:r>
      <w:r w:rsidR="0023319D">
        <w:rPr>
          <w:rFonts w:ascii="Times New Roman" w:hAnsi="Times New Roman" w:cs="Times New Roman"/>
          <w:sz w:val="24"/>
          <w:szCs w:val="24"/>
        </w:rPr>
        <w:t xml:space="preserve"> </w:t>
      </w:r>
      <w:r w:rsidRPr="0023319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23319D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Pr="0023319D">
        <w:rPr>
          <w:rFonts w:ascii="Times New Roman" w:hAnsi="Times New Roman" w:cs="Times New Roman"/>
          <w:sz w:val="24"/>
          <w:szCs w:val="24"/>
        </w:rPr>
        <w:t xml:space="preserve"> сельсовет путем реализации</w:t>
      </w:r>
      <w:r w:rsidR="0023319D">
        <w:rPr>
          <w:rFonts w:ascii="Times New Roman" w:hAnsi="Times New Roman" w:cs="Times New Roman"/>
          <w:sz w:val="24"/>
          <w:szCs w:val="24"/>
        </w:rPr>
        <w:t xml:space="preserve"> </w:t>
      </w:r>
      <w:r w:rsidRPr="0023319D">
        <w:rPr>
          <w:rFonts w:ascii="Times New Roman" w:hAnsi="Times New Roman" w:cs="Times New Roman"/>
          <w:sz w:val="24"/>
          <w:szCs w:val="24"/>
        </w:rPr>
        <w:t>комплекса первоочередных</w:t>
      </w:r>
      <w:r w:rsidR="0023319D"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</w:t>
      </w:r>
      <w:r w:rsidRPr="0023319D">
        <w:rPr>
          <w:rFonts w:ascii="Times New Roman" w:hAnsi="Times New Roman" w:cs="Times New Roman"/>
          <w:sz w:val="24"/>
          <w:szCs w:val="24"/>
        </w:rPr>
        <w:t>рассматривается в качестве</w:t>
      </w:r>
      <w:r w:rsidR="0023319D">
        <w:rPr>
          <w:rFonts w:ascii="Times New Roman" w:hAnsi="Times New Roman" w:cs="Times New Roman"/>
          <w:sz w:val="24"/>
          <w:szCs w:val="24"/>
        </w:rPr>
        <w:t xml:space="preserve"> </w:t>
      </w:r>
      <w:r w:rsidRPr="0023319D">
        <w:rPr>
          <w:rFonts w:ascii="Times New Roman" w:hAnsi="Times New Roman" w:cs="Times New Roman"/>
          <w:sz w:val="24"/>
          <w:szCs w:val="24"/>
        </w:rPr>
        <w:t xml:space="preserve">одного из основных факторов </w:t>
      </w:r>
      <w:proofErr w:type="gramStart"/>
      <w:r w:rsidRPr="0023319D">
        <w:rPr>
          <w:rFonts w:ascii="Times New Roman" w:hAnsi="Times New Roman" w:cs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23319D">
        <w:rPr>
          <w:rFonts w:ascii="Times New Roman" w:hAnsi="Times New Roman" w:cs="Times New Roman"/>
          <w:sz w:val="24"/>
          <w:szCs w:val="24"/>
        </w:rPr>
        <w:t>.</w:t>
      </w:r>
    </w:p>
    <w:p w:rsidR="008D36E2" w:rsidRPr="00495DAE" w:rsidRDefault="008D36E2" w:rsidP="00D13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19D">
        <w:rPr>
          <w:rFonts w:ascii="Times New Roman" w:hAnsi="Times New Roman" w:cs="Times New Roman"/>
          <w:sz w:val="24"/>
          <w:szCs w:val="24"/>
        </w:rPr>
        <w:t>На сегодняшний день уровень благоустройства дворовых территорий</w:t>
      </w:r>
      <w:r w:rsidR="00D13C75">
        <w:rPr>
          <w:rFonts w:ascii="Times New Roman" w:hAnsi="Times New Roman" w:cs="Times New Roman"/>
          <w:sz w:val="24"/>
          <w:szCs w:val="24"/>
        </w:rPr>
        <w:t xml:space="preserve"> </w:t>
      </w:r>
      <w:r w:rsidRPr="0023319D">
        <w:rPr>
          <w:rFonts w:ascii="Times New Roman" w:hAnsi="Times New Roman" w:cs="Times New Roman"/>
          <w:sz w:val="24"/>
          <w:szCs w:val="24"/>
        </w:rPr>
        <w:t>многоквартирных домов (далее - дворовые территории) полностью или частично не отвечает</w:t>
      </w:r>
      <w:r w:rsidR="0023319D">
        <w:rPr>
          <w:rFonts w:ascii="Times New Roman" w:hAnsi="Times New Roman" w:cs="Times New Roman"/>
          <w:sz w:val="24"/>
          <w:szCs w:val="24"/>
        </w:rPr>
        <w:t xml:space="preserve"> </w:t>
      </w:r>
      <w:r w:rsidRPr="0023319D">
        <w:rPr>
          <w:rFonts w:ascii="Times New Roman" w:hAnsi="Times New Roman" w:cs="Times New Roman"/>
          <w:sz w:val="24"/>
          <w:szCs w:val="24"/>
        </w:rPr>
        <w:t xml:space="preserve">нормативным требованиям </w:t>
      </w:r>
      <w:r w:rsidRPr="00495DAE">
        <w:rPr>
          <w:rFonts w:ascii="Times New Roman" w:hAnsi="Times New Roman" w:cs="Times New Roman"/>
          <w:sz w:val="24"/>
          <w:szCs w:val="24"/>
        </w:rPr>
        <w:t xml:space="preserve">(паспорт благоустройства </w:t>
      </w:r>
      <w:r w:rsidR="0023319D" w:rsidRPr="00495DAE">
        <w:rPr>
          <w:rFonts w:ascii="Times New Roman" w:hAnsi="Times New Roman" w:cs="Times New Roman"/>
          <w:sz w:val="24"/>
          <w:szCs w:val="24"/>
        </w:rPr>
        <w:t>п</w:t>
      </w:r>
      <w:r w:rsidRPr="00495DAE">
        <w:rPr>
          <w:rFonts w:ascii="Times New Roman" w:hAnsi="Times New Roman" w:cs="Times New Roman"/>
          <w:sz w:val="24"/>
          <w:szCs w:val="24"/>
        </w:rPr>
        <w:t xml:space="preserve">. </w:t>
      </w:r>
      <w:r w:rsidR="0023319D" w:rsidRPr="00495DAE">
        <w:rPr>
          <w:rFonts w:ascii="Times New Roman" w:hAnsi="Times New Roman" w:cs="Times New Roman"/>
          <w:sz w:val="24"/>
          <w:szCs w:val="24"/>
        </w:rPr>
        <w:t xml:space="preserve">Бор </w:t>
      </w:r>
      <w:r w:rsidRPr="00495DAE">
        <w:rPr>
          <w:rFonts w:ascii="Times New Roman" w:hAnsi="Times New Roman" w:cs="Times New Roman"/>
          <w:sz w:val="24"/>
          <w:szCs w:val="24"/>
        </w:rPr>
        <w:t xml:space="preserve"> приведен в</w:t>
      </w:r>
      <w:r w:rsidR="0023319D" w:rsidRPr="00495DAE">
        <w:rPr>
          <w:rFonts w:ascii="Times New Roman" w:hAnsi="Times New Roman" w:cs="Times New Roman"/>
          <w:sz w:val="24"/>
          <w:szCs w:val="24"/>
        </w:rPr>
        <w:t xml:space="preserve"> </w:t>
      </w:r>
      <w:r w:rsidRPr="00495DAE">
        <w:rPr>
          <w:rFonts w:ascii="Times New Roman" w:hAnsi="Times New Roman" w:cs="Times New Roman"/>
          <w:sz w:val="24"/>
          <w:szCs w:val="24"/>
        </w:rPr>
        <w:t>Приложении 1 к муниципальной программе).</w:t>
      </w:r>
    </w:p>
    <w:p w:rsidR="008D36E2" w:rsidRPr="0023319D" w:rsidRDefault="00D13C75" w:rsidP="00D13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Дворовые территории и дворовые проезды не имеют асфальтобетонного покрытия.</w:t>
      </w:r>
      <w:r w:rsidR="00A4111B">
        <w:rPr>
          <w:rFonts w:ascii="Times New Roman" w:hAnsi="Times New Roman" w:cs="Times New Roman"/>
          <w:sz w:val="24"/>
          <w:szCs w:val="24"/>
        </w:rPr>
        <w:t xml:space="preserve"> </w:t>
      </w:r>
      <w:r w:rsidR="008D36E2" w:rsidRPr="0023319D">
        <w:rPr>
          <w:rFonts w:ascii="Times New Roman" w:hAnsi="Times New Roman" w:cs="Times New Roman"/>
          <w:sz w:val="24"/>
          <w:szCs w:val="24"/>
        </w:rPr>
        <w:t>В ряде дворов отсутствует освещение</w:t>
      </w:r>
      <w:r w:rsidR="0023319D">
        <w:rPr>
          <w:rFonts w:ascii="Times New Roman" w:hAnsi="Times New Roman" w:cs="Times New Roman"/>
          <w:sz w:val="24"/>
          <w:szCs w:val="24"/>
        </w:rPr>
        <w:t xml:space="preserve"> </w:t>
      </w:r>
      <w:r w:rsidR="008D36E2" w:rsidRPr="0023319D">
        <w:rPr>
          <w:rFonts w:ascii="Times New Roman" w:hAnsi="Times New Roman" w:cs="Times New Roman"/>
          <w:sz w:val="24"/>
          <w:szCs w:val="24"/>
        </w:rPr>
        <w:t>придомовых территорий, создает неудобство малое количество парковок для временного</w:t>
      </w:r>
      <w:r w:rsidR="0023319D">
        <w:rPr>
          <w:rFonts w:ascii="Times New Roman" w:hAnsi="Times New Roman" w:cs="Times New Roman"/>
          <w:sz w:val="24"/>
          <w:szCs w:val="24"/>
        </w:rPr>
        <w:t xml:space="preserve"> </w:t>
      </w:r>
      <w:r w:rsidR="008D36E2" w:rsidRPr="0023319D">
        <w:rPr>
          <w:rFonts w:ascii="Times New Roman" w:hAnsi="Times New Roman" w:cs="Times New Roman"/>
          <w:sz w:val="24"/>
          <w:szCs w:val="24"/>
        </w:rPr>
        <w:t>хранения автомобилей или их полное отсутствие, нет оборудованных детских и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8D36E2" w:rsidRPr="0023319D">
        <w:rPr>
          <w:rFonts w:ascii="Times New Roman" w:hAnsi="Times New Roman" w:cs="Times New Roman"/>
          <w:sz w:val="24"/>
          <w:szCs w:val="24"/>
        </w:rPr>
        <w:t>игровых</w:t>
      </w:r>
      <w:r w:rsidR="0023319D">
        <w:rPr>
          <w:rFonts w:ascii="Times New Roman" w:hAnsi="Times New Roman" w:cs="Times New Roman"/>
          <w:sz w:val="24"/>
          <w:szCs w:val="24"/>
        </w:rPr>
        <w:t xml:space="preserve"> </w:t>
      </w:r>
      <w:r w:rsidR="008D36E2" w:rsidRPr="0023319D">
        <w:rPr>
          <w:rFonts w:ascii="Times New Roman" w:hAnsi="Times New Roman" w:cs="Times New Roman"/>
          <w:sz w:val="24"/>
          <w:szCs w:val="24"/>
        </w:rPr>
        <w:t>площадок. Наличие на придомовых территориях сгоревших и разрушенных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6E2" w:rsidRPr="0023319D">
        <w:rPr>
          <w:rFonts w:ascii="Times New Roman" w:hAnsi="Times New Roman" w:cs="Times New Roman"/>
          <w:sz w:val="24"/>
          <w:szCs w:val="24"/>
        </w:rPr>
        <w:t>хозяйственных строений создает угрозу жизни и здоровью</w:t>
      </w:r>
      <w:r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8D36E2" w:rsidRPr="0023319D">
        <w:rPr>
          <w:rFonts w:ascii="Times New Roman" w:hAnsi="Times New Roman" w:cs="Times New Roman"/>
          <w:sz w:val="24"/>
          <w:szCs w:val="24"/>
        </w:rPr>
        <w:t xml:space="preserve"> отсутствуют специально</w:t>
      </w:r>
      <w:r w:rsidR="0023319D">
        <w:rPr>
          <w:rFonts w:ascii="Times New Roman" w:hAnsi="Times New Roman" w:cs="Times New Roman"/>
          <w:sz w:val="24"/>
          <w:szCs w:val="24"/>
        </w:rPr>
        <w:t xml:space="preserve"> </w:t>
      </w:r>
      <w:r w:rsidR="008D36E2" w:rsidRPr="0023319D">
        <w:rPr>
          <w:rFonts w:ascii="Times New Roman" w:hAnsi="Times New Roman" w:cs="Times New Roman"/>
          <w:sz w:val="24"/>
          <w:szCs w:val="24"/>
        </w:rPr>
        <w:t>обустроенные стоянки для автомобилей, что приводит к их хаотичной парковке.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6E2" w:rsidRDefault="008D36E2" w:rsidP="00D34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19D">
        <w:rPr>
          <w:rFonts w:ascii="Times New Roman" w:hAnsi="Times New Roman" w:cs="Times New Roman"/>
          <w:sz w:val="24"/>
          <w:szCs w:val="24"/>
        </w:rPr>
        <w:t>К повышению уровня благоустройства и качества городской среды необходим</w:t>
      </w:r>
      <w:r w:rsidR="00D13C75">
        <w:rPr>
          <w:rFonts w:ascii="Times New Roman" w:hAnsi="Times New Roman" w:cs="Times New Roman"/>
          <w:sz w:val="24"/>
          <w:szCs w:val="24"/>
        </w:rPr>
        <w:t xml:space="preserve"> </w:t>
      </w:r>
      <w:r w:rsidRPr="0023319D">
        <w:rPr>
          <w:rFonts w:ascii="Times New Roman" w:hAnsi="Times New Roman" w:cs="Times New Roman"/>
          <w:sz w:val="24"/>
          <w:szCs w:val="24"/>
        </w:rPr>
        <w:t>последовательный комплексный подход, рассчитанный на среднесрочный период, который</w:t>
      </w:r>
      <w:r w:rsidR="0023319D">
        <w:rPr>
          <w:rFonts w:ascii="Times New Roman" w:hAnsi="Times New Roman" w:cs="Times New Roman"/>
          <w:sz w:val="24"/>
          <w:szCs w:val="24"/>
        </w:rPr>
        <w:t xml:space="preserve"> </w:t>
      </w:r>
      <w:r w:rsidRPr="0023319D">
        <w:rPr>
          <w:rFonts w:ascii="Times New Roman" w:hAnsi="Times New Roman" w:cs="Times New Roman"/>
          <w:sz w:val="24"/>
          <w:szCs w:val="24"/>
        </w:rPr>
        <w:t>предполагает использование программно-целевых методов. Основным методом решения</w:t>
      </w:r>
      <w:r w:rsidR="0023319D">
        <w:rPr>
          <w:rFonts w:ascii="Times New Roman" w:hAnsi="Times New Roman" w:cs="Times New Roman"/>
          <w:sz w:val="24"/>
          <w:szCs w:val="24"/>
        </w:rPr>
        <w:t xml:space="preserve"> </w:t>
      </w:r>
      <w:r w:rsidRPr="0023319D">
        <w:rPr>
          <w:rFonts w:ascii="Times New Roman" w:hAnsi="Times New Roman" w:cs="Times New Roman"/>
          <w:sz w:val="24"/>
          <w:szCs w:val="24"/>
        </w:rPr>
        <w:t>проблемы должно стать благоустройство дворовых территорий, которое</w:t>
      </w:r>
      <w:r w:rsidR="0023319D">
        <w:rPr>
          <w:rFonts w:ascii="Times New Roman" w:hAnsi="Times New Roman" w:cs="Times New Roman"/>
          <w:sz w:val="24"/>
          <w:szCs w:val="24"/>
        </w:rPr>
        <w:t xml:space="preserve"> </w:t>
      </w:r>
      <w:r w:rsidRPr="0023319D">
        <w:rPr>
          <w:rFonts w:ascii="Times New Roman" w:hAnsi="Times New Roman" w:cs="Times New Roman"/>
          <w:sz w:val="24"/>
          <w:szCs w:val="24"/>
        </w:rPr>
        <w:t>представляет собой совокупность мероприятий, направленных на создание и поддержание</w:t>
      </w:r>
      <w:r w:rsidR="00D34DF5">
        <w:rPr>
          <w:rFonts w:ascii="Times New Roman" w:hAnsi="Times New Roman" w:cs="Times New Roman"/>
          <w:sz w:val="24"/>
          <w:szCs w:val="24"/>
        </w:rPr>
        <w:t xml:space="preserve"> </w:t>
      </w:r>
      <w:r w:rsidRPr="0023319D">
        <w:rPr>
          <w:rFonts w:ascii="Times New Roman" w:hAnsi="Times New Roman" w:cs="Times New Roman"/>
          <w:sz w:val="24"/>
          <w:szCs w:val="24"/>
        </w:rPr>
        <w:t>функционально, экологически и эстетически организованной городской среды, улучшение</w:t>
      </w:r>
      <w:r w:rsidR="0023319D">
        <w:rPr>
          <w:rFonts w:ascii="Times New Roman" w:hAnsi="Times New Roman" w:cs="Times New Roman"/>
          <w:sz w:val="24"/>
          <w:szCs w:val="24"/>
        </w:rPr>
        <w:t xml:space="preserve"> </w:t>
      </w:r>
      <w:r w:rsidRPr="0023319D">
        <w:rPr>
          <w:rFonts w:ascii="Times New Roman" w:hAnsi="Times New Roman" w:cs="Times New Roman"/>
          <w:sz w:val="24"/>
          <w:szCs w:val="24"/>
        </w:rPr>
        <w:t>содер</w:t>
      </w:r>
      <w:r w:rsidR="0023319D">
        <w:rPr>
          <w:rFonts w:ascii="Times New Roman" w:hAnsi="Times New Roman" w:cs="Times New Roman"/>
          <w:sz w:val="24"/>
          <w:szCs w:val="24"/>
        </w:rPr>
        <w:t>жания и безопасности территорий.</w:t>
      </w:r>
    </w:p>
    <w:p w:rsidR="003C18D8" w:rsidRDefault="003C18D8" w:rsidP="00D34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18D8" w:rsidRPr="003C18D8" w:rsidRDefault="003C18D8" w:rsidP="003C18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C18D8">
        <w:rPr>
          <w:rFonts w:ascii="Times New Roman" w:hAnsi="Times New Roman" w:cs="Times New Roman"/>
          <w:b/>
          <w:bCs/>
          <w:sz w:val="24"/>
          <w:szCs w:val="24"/>
        </w:rPr>
        <w:t>. Основные цели и задачи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18D8" w:rsidRPr="003C18D8" w:rsidRDefault="003C18D8" w:rsidP="003C1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повышение качества и комфорта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проживания сельского населения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Pr="003C18D8">
        <w:rPr>
          <w:rFonts w:ascii="Times New Roman" w:hAnsi="Times New Roman" w:cs="Times New Roman"/>
          <w:sz w:val="24"/>
          <w:szCs w:val="24"/>
        </w:rPr>
        <w:t xml:space="preserve"> сельсовет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18D8">
        <w:rPr>
          <w:rFonts w:ascii="Times New Roman" w:hAnsi="Times New Roman" w:cs="Times New Roman"/>
          <w:sz w:val="24"/>
          <w:szCs w:val="24"/>
        </w:rPr>
        <w:t xml:space="preserve"> как следствие, улучшение условий проживания населения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территории поселения.</w:t>
      </w:r>
    </w:p>
    <w:p w:rsidR="003C18D8" w:rsidRPr="003C18D8" w:rsidRDefault="003C18D8" w:rsidP="003C1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3C18D8" w:rsidRPr="003C18D8" w:rsidRDefault="003C18D8" w:rsidP="003C1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>1. Обеспечение формирования единого облика муниципального образования;</w:t>
      </w:r>
    </w:p>
    <w:p w:rsidR="003C18D8" w:rsidRPr="003C18D8" w:rsidRDefault="003C18D8" w:rsidP="003C1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 xml:space="preserve">2. Обеспечение создания, содержания и развития объектов благоустройства </w:t>
      </w:r>
      <w:proofErr w:type="gramStart"/>
      <w:r w:rsidRPr="003C18D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C18D8" w:rsidRPr="003C18D8" w:rsidRDefault="000F4DC7" w:rsidP="003C1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дворовых </w:t>
      </w:r>
      <w:r w:rsidR="003C18D8" w:rsidRPr="003C18D8">
        <w:rPr>
          <w:rFonts w:ascii="Times New Roman" w:hAnsi="Times New Roman" w:cs="Times New Roman"/>
          <w:sz w:val="24"/>
          <w:szCs w:val="24"/>
        </w:rPr>
        <w:t>территории муниципального образования;</w:t>
      </w:r>
    </w:p>
    <w:p w:rsidR="003C18D8" w:rsidRPr="003C18D8" w:rsidRDefault="003C18D8" w:rsidP="003C1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lastRenderedPageBreak/>
        <w:t>3. Повышение уровня вовлеченности заинтересованных граждан в</w:t>
      </w:r>
      <w:r w:rsidR="000F4DC7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 xml:space="preserve">реализацию мероприятий по благоустройству </w:t>
      </w:r>
      <w:r w:rsidR="000F4DC7">
        <w:rPr>
          <w:rFonts w:ascii="Times New Roman" w:hAnsi="Times New Roman" w:cs="Times New Roman"/>
          <w:sz w:val="24"/>
          <w:szCs w:val="24"/>
        </w:rPr>
        <w:t xml:space="preserve">дворовых </w:t>
      </w:r>
      <w:r w:rsidRPr="003C18D8">
        <w:rPr>
          <w:rFonts w:ascii="Times New Roman" w:hAnsi="Times New Roman" w:cs="Times New Roman"/>
          <w:sz w:val="24"/>
          <w:szCs w:val="24"/>
        </w:rPr>
        <w:t>территории муниципального образования.</w:t>
      </w:r>
    </w:p>
    <w:p w:rsidR="008D36E2" w:rsidRDefault="008D36E2" w:rsidP="0023319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18D8" w:rsidRPr="0072616C" w:rsidRDefault="003C18D8" w:rsidP="0072616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16C">
        <w:rPr>
          <w:rFonts w:ascii="Times New Roman" w:hAnsi="Times New Roman" w:cs="Times New Roman"/>
          <w:b/>
          <w:bCs/>
          <w:sz w:val="24"/>
          <w:szCs w:val="24"/>
        </w:rPr>
        <w:t>Перечень программных мероприятий</w:t>
      </w:r>
    </w:p>
    <w:p w:rsidR="003C18D8" w:rsidRPr="00577889" w:rsidRDefault="003C18D8" w:rsidP="00577889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3C18D8" w:rsidRPr="003C18D8" w:rsidRDefault="003C18D8" w:rsidP="00577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>На реализацию задач Программы будут направлены следующие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3C18D8" w:rsidRPr="003C18D8" w:rsidRDefault="003C18D8" w:rsidP="000F4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 xml:space="preserve">Благоустройство дворовых территорий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C18D8">
        <w:rPr>
          <w:rFonts w:ascii="Times New Roman" w:hAnsi="Times New Roman" w:cs="Times New Roman"/>
          <w:sz w:val="24"/>
          <w:szCs w:val="24"/>
        </w:rPr>
        <w:t>Перечень мероприятий по благоустройству дворовых территорий многоквартирных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домов определен постановлением Правительства Российской Федерации от 10.02.2017 №169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C18D8">
        <w:rPr>
          <w:rFonts w:ascii="Times New Roman" w:hAnsi="Times New Roman" w:cs="Times New Roman"/>
          <w:sz w:val="24"/>
          <w:szCs w:val="24"/>
        </w:rPr>
        <w:t>Об утверждении Правил предоставления и распределения субсидий из федерального</w:t>
      </w:r>
      <w:r w:rsidR="000F4DC7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бюджета бюджетам субъектов Российской Федерации на поддержку государственных</w:t>
      </w:r>
      <w:r w:rsidR="000F4DC7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программ субъектов Российской Федерации и муниципальных программ формирования</w:t>
      </w:r>
      <w:r w:rsidR="000F4DC7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>» и постановлением Правительства Красноярского края от 29.08.2017 № 512-п «</w:t>
      </w:r>
      <w:r w:rsidR="00577889">
        <w:rPr>
          <w:rFonts w:ascii="Times New Roman" w:hAnsi="Times New Roman" w:cs="Times New Roman"/>
          <w:sz w:val="24"/>
          <w:szCs w:val="24"/>
        </w:rPr>
        <w:t>Содействие органам местного самоуправления</w:t>
      </w:r>
      <w:r w:rsidR="00A4111B">
        <w:rPr>
          <w:rFonts w:ascii="Times New Roman" w:hAnsi="Times New Roman" w:cs="Times New Roman"/>
          <w:sz w:val="24"/>
          <w:szCs w:val="24"/>
        </w:rPr>
        <w:t xml:space="preserve"> </w:t>
      </w:r>
      <w:r w:rsidR="00577889">
        <w:rPr>
          <w:rFonts w:ascii="Times New Roman" w:hAnsi="Times New Roman" w:cs="Times New Roman"/>
          <w:sz w:val="24"/>
          <w:szCs w:val="24"/>
        </w:rPr>
        <w:t>в формировании современной городской</w:t>
      </w:r>
      <w:proofErr w:type="gramEnd"/>
      <w:r w:rsidR="00577889">
        <w:rPr>
          <w:rFonts w:ascii="Times New Roman" w:hAnsi="Times New Roman" w:cs="Times New Roman"/>
          <w:sz w:val="24"/>
          <w:szCs w:val="24"/>
        </w:rPr>
        <w:t xml:space="preserve"> 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C18D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3C18D8" w:rsidRPr="00577889" w:rsidRDefault="003C18D8" w:rsidP="0057788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889">
        <w:rPr>
          <w:rFonts w:ascii="Times New Roman" w:hAnsi="Times New Roman" w:cs="Times New Roman"/>
          <w:sz w:val="24"/>
          <w:szCs w:val="24"/>
        </w:rPr>
        <w:t>Минимальный перечень видов работ по благоустройству дворовых территорий</w:t>
      </w:r>
    </w:p>
    <w:p w:rsidR="00577889" w:rsidRDefault="003C18D8" w:rsidP="0057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>многоквартирных домов:</w:t>
      </w:r>
    </w:p>
    <w:p w:rsidR="001004B6" w:rsidRPr="001004B6" w:rsidRDefault="00577889" w:rsidP="001004B6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  <w:szCs w:val="20"/>
        </w:rPr>
      </w:pPr>
      <w:r w:rsidRPr="001004B6">
        <w:rPr>
          <w:rFonts w:ascii="Times New Roman" w:hAnsi="Times New Roman" w:cs="Times New Roman"/>
          <w:sz w:val="24"/>
          <w:szCs w:val="24"/>
        </w:rPr>
        <w:t>Ремонт тротуара, дворового проезда, ремонт дороги, образующей проезд к территории, прилегающей к многоквартирному дому</w:t>
      </w:r>
      <w:r w:rsidR="003C18D8" w:rsidRPr="001004B6">
        <w:rPr>
          <w:rFonts w:ascii="Times New Roman" w:hAnsi="Times New Roman" w:cs="Times New Roman"/>
          <w:sz w:val="24"/>
          <w:szCs w:val="24"/>
        </w:rPr>
        <w:t>;</w:t>
      </w:r>
    </w:p>
    <w:p w:rsidR="001004B6" w:rsidRPr="001004B6" w:rsidRDefault="001004B6" w:rsidP="001004B6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004B6">
        <w:rPr>
          <w:rFonts w:ascii="Times New Roman" w:hAnsi="Times New Roman" w:cs="Times New Roman"/>
          <w:sz w:val="24"/>
          <w:szCs w:val="24"/>
        </w:rPr>
        <w:t>беспечение освещения дворовых территорий;</w:t>
      </w:r>
    </w:p>
    <w:p w:rsidR="00577889" w:rsidRDefault="001004B6" w:rsidP="0057788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</w:t>
      </w:r>
      <w:r w:rsidR="00577889">
        <w:rPr>
          <w:rFonts w:ascii="Times New Roman" w:hAnsi="Times New Roman" w:cs="Times New Roman"/>
          <w:sz w:val="24"/>
          <w:szCs w:val="24"/>
        </w:rPr>
        <w:t xml:space="preserve"> скамеек</w:t>
      </w:r>
      <w:r w:rsidR="003C18D8" w:rsidRPr="00577889">
        <w:rPr>
          <w:rFonts w:ascii="Times New Roman" w:hAnsi="Times New Roman" w:cs="Times New Roman"/>
          <w:sz w:val="24"/>
          <w:szCs w:val="24"/>
        </w:rPr>
        <w:t>;</w:t>
      </w:r>
    </w:p>
    <w:p w:rsidR="00577889" w:rsidRDefault="00577889" w:rsidP="0057788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урн для мусора</w:t>
      </w:r>
      <w:r w:rsidR="003C18D8" w:rsidRPr="00577889">
        <w:rPr>
          <w:rFonts w:ascii="Times New Roman" w:hAnsi="Times New Roman" w:cs="Times New Roman"/>
          <w:sz w:val="24"/>
          <w:szCs w:val="24"/>
        </w:rPr>
        <w:t>;</w:t>
      </w:r>
    </w:p>
    <w:p w:rsidR="003C18D8" w:rsidRPr="003C18D8" w:rsidRDefault="003C18D8" w:rsidP="00577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>Данный перечень является исчерпывающим и не может быть расширен.</w:t>
      </w:r>
    </w:p>
    <w:p w:rsidR="003C18D8" w:rsidRPr="00577889" w:rsidRDefault="003C18D8" w:rsidP="0057788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889">
        <w:rPr>
          <w:rFonts w:ascii="Times New Roman" w:hAnsi="Times New Roman" w:cs="Times New Roman"/>
          <w:sz w:val="24"/>
          <w:szCs w:val="24"/>
        </w:rPr>
        <w:t>Перечень дополнительных видов работ по благоустройству дворовых территорий</w:t>
      </w:r>
    </w:p>
    <w:p w:rsidR="00577889" w:rsidRDefault="003C18D8" w:rsidP="0057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>многоквартирных домов:</w:t>
      </w:r>
    </w:p>
    <w:p w:rsidR="00577889" w:rsidRDefault="00577889" w:rsidP="0057788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детских площадок</w:t>
      </w:r>
      <w:r w:rsidR="003C18D8" w:rsidRPr="00577889">
        <w:rPr>
          <w:rFonts w:ascii="Times New Roman" w:hAnsi="Times New Roman" w:cs="Times New Roman"/>
          <w:sz w:val="24"/>
          <w:szCs w:val="24"/>
        </w:rPr>
        <w:t>;</w:t>
      </w:r>
    </w:p>
    <w:p w:rsidR="003C18D8" w:rsidRDefault="00577889" w:rsidP="0057788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889"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спортивных площадок</w:t>
      </w:r>
      <w:r w:rsidR="003C18D8" w:rsidRPr="00577889">
        <w:rPr>
          <w:rFonts w:ascii="Times New Roman" w:hAnsi="Times New Roman" w:cs="Times New Roman"/>
          <w:sz w:val="24"/>
          <w:szCs w:val="24"/>
        </w:rPr>
        <w:t>;</w:t>
      </w:r>
    </w:p>
    <w:p w:rsidR="00577889" w:rsidRDefault="00577889" w:rsidP="005A6F6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пешеходных дорожек.</w:t>
      </w:r>
    </w:p>
    <w:p w:rsidR="005A6F60" w:rsidRDefault="005A6F60" w:rsidP="005A6F6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F60" w:rsidRDefault="005A6F60" w:rsidP="005A6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60">
        <w:rPr>
          <w:rFonts w:ascii="Times New Roman" w:hAnsi="Times New Roman" w:cs="Times New Roman"/>
          <w:sz w:val="24"/>
          <w:szCs w:val="24"/>
        </w:rPr>
        <w:t>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территории.</w:t>
      </w:r>
    </w:p>
    <w:p w:rsidR="005A6F60" w:rsidRPr="005A6F60" w:rsidRDefault="005A6F60" w:rsidP="005A6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60">
        <w:rPr>
          <w:rFonts w:ascii="Times New Roman" w:hAnsi="Times New Roman" w:cs="Times New Roman"/>
          <w:sz w:val="24"/>
          <w:szCs w:val="24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:rsidR="005A6F60" w:rsidRPr="005A6F60" w:rsidRDefault="005A6F60" w:rsidP="005A6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60">
        <w:rPr>
          <w:rFonts w:ascii="Times New Roman" w:hAnsi="Times New Roman" w:cs="Times New Roman"/>
          <w:sz w:val="24"/>
          <w:szCs w:val="24"/>
        </w:rPr>
        <w:t>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территории.</w:t>
      </w:r>
    </w:p>
    <w:p w:rsidR="005A6F60" w:rsidRPr="005A6F60" w:rsidRDefault="005A6F60" w:rsidP="005A6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60">
        <w:rPr>
          <w:rFonts w:ascii="Times New Roman" w:hAnsi="Times New Roman" w:cs="Times New Roman"/>
          <w:sz w:val="24"/>
          <w:szCs w:val="24"/>
        </w:rPr>
        <w:t>Трудовое участие заинтересованных лиц, не требующее специальной квалификации, может быть обеспечено:</w:t>
      </w:r>
    </w:p>
    <w:p w:rsidR="005A6F60" w:rsidRPr="005A6F60" w:rsidRDefault="005A6F60" w:rsidP="005A6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60">
        <w:rPr>
          <w:rFonts w:ascii="Times New Roman" w:hAnsi="Times New Roman" w:cs="Times New Roman"/>
          <w:sz w:val="24"/>
          <w:szCs w:val="24"/>
        </w:rPr>
        <w:t>выполнением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</w:p>
    <w:p w:rsidR="005A6F60" w:rsidRPr="005A6F60" w:rsidRDefault="005A6F60" w:rsidP="005A6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60">
        <w:rPr>
          <w:rFonts w:ascii="Times New Roman" w:hAnsi="Times New Roman" w:cs="Times New Roman"/>
          <w:sz w:val="24"/>
          <w:szCs w:val="24"/>
        </w:rPr>
        <w:t>предоставлением строительных материалов, техники и т.д.</w:t>
      </w:r>
    </w:p>
    <w:p w:rsidR="005A6F60" w:rsidRPr="005A6F60" w:rsidRDefault="005A6F60" w:rsidP="005A6F6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8D8" w:rsidRPr="003C18D8" w:rsidRDefault="003C18D8" w:rsidP="005A6F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>По каждой дворовой территории, включенной в муниципальную программу,</w:t>
      </w:r>
      <w:r w:rsidR="00577889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подготавливается и утверждается (с учетом обсуждения с представителями заинтересованных</w:t>
      </w:r>
      <w:r w:rsidR="00577889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лиц) дизайн - проект в соответствии с Порядком разработки, обсуждения, согласования с</w:t>
      </w:r>
      <w:r w:rsidR="00577889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 xml:space="preserve">заинтересованными лицами и утверждения дизайн - проекта </w:t>
      </w:r>
      <w:r w:rsidRPr="003C18D8">
        <w:rPr>
          <w:rFonts w:ascii="Times New Roman" w:hAnsi="Times New Roman" w:cs="Times New Roman"/>
          <w:sz w:val="24"/>
          <w:szCs w:val="24"/>
        </w:rPr>
        <w:lastRenderedPageBreak/>
        <w:t>благоустройства дворовой</w:t>
      </w:r>
      <w:r w:rsidR="00577889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 xml:space="preserve">территории, включенной в муниципальную программу </w:t>
      </w:r>
      <w:r w:rsidR="00577889" w:rsidRPr="0023319D">
        <w:rPr>
          <w:rFonts w:ascii="Times New Roman" w:hAnsi="Times New Roman" w:cs="Times New Roman"/>
          <w:sz w:val="24"/>
          <w:szCs w:val="24"/>
        </w:rPr>
        <w:t>«Формирование современ</w:t>
      </w:r>
      <w:r w:rsidR="005A6F60">
        <w:rPr>
          <w:rFonts w:ascii="Times New Roman" w:hAnsi="Times New Roman" w:cs="Times New Roman"/>
          <w:sz w:val="24"/>
          <w:szCs w:val="24"/>
        </w:rPr>
        <w:t>ной городской среды на 2021-2024</w:t>
      </w:r>
      <w:r w:rsidR="00577889" w:rsidRPr="0023319D">
        <w:rPr>
          <w:rFonts w:ascii="Times New Roman" w:hAnsi="Times New Roman" w:cs="Times New Roman"/>
          <w:sz w:val="24"/>
          <w:szCs w:val="24"/>
        </w:rPr>
        <w:t xml:space="preserve"> годы. Благоустройство дворовых территорий муниципального обра</w:t>
      </w:r>
      <w:r w:rsidR="00577889"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spellStart"/>
      <w:r w:rsidR="00577889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="0057788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577889" w:rsidRPr="0023319D">
        <w:rPr>
          <w:rFonts w:ascii="Times New Roman" w:hAnsi="Times New Roman" w:cs="Times New Roman"/>
          <w:sz w:val="24"/>
          <w:szCs w:val="24"/>
        </w:rPr>
        <w:t>"</w:t>
      </w:r>
      <w:r w:rsidR="00577889">
        <w:rPr>
          <w:rFonts w:ascii="Times New Roman" w:hAnsi="Times New Roman" w:cs="Times New Roman"/>
          <w:sz w:val="24"/>
          <w:szCs w:val="24"/>
        </w:rPr>
        <w:t xml:space="preserve">. </w:t>
      </w:r>
      <w:r w:rsidRPr="003C18D8">
        <w:rPr>
          <w:rFonts w:ascii="Times New Roman" w:hAnsi="Times New Roman" w:cs="Times New Roman"/>
          <w:sz w:val="24"/>
          <w:szCs w:val="24"/>
        </w:rPr>
        <w:t>Заинтересованные лица вправе принять участие в реализации мероприятий по</w:t>
      </w:r>
      <w:r w:rsidR="00577889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благоустройству дворовой территории МКД, предусмотренных Программой, доли такого</w:t>
      </w:r>
    </w:p>
    <w:p w:rsidR="003C18D8" w:rsidRPr="003C18D8" w:rsidRDefault="003C18D8" w:rsidP="0057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>участия. В реализации мероприятий по благоустройству дворовой территории МКД в рамках</w:t>
      </w:r>
      <w:r w:rsidR="00577889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минимального и дополнительного перечней работ по благоустройству предусмотрена трудовая</w:t>
      </w:r>
      <w:r w:rsidR="00577889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форма участия заинтересованных лиц.</w:t>
      </w:r>
    </w:p>
    <w:p w:rsidR="003C18D8" w:rsidRPr="003C18D8" w:rsidRDefault="003C18D8" w:rsidP="001F1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>Проведение мероприятий</w:t>
      </w:r>
      <w:r w:rsidR="00577889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по благоустройству дворовых территорий многоквартирных домов, расположенных на</w:t>
      </w:r>
      <w:r w:rsidR="001F1A83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proofErr w:type="spellStart"/>
      <w:r w:rsidR="001F1A83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Pr="003C18D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F1A83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осуществляется с учетом необходимости обеспечения физической,</w:t>
      </w:r>
      <w:r w:rsidR="001F1A83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 xml:space="preserve">пространственной и информационной доступности зданий, сооружений, дворовых </w:t>
      </w:r>
      <w:r w:rsidR="001F1A83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 xml:space="preserve">территорий для инвалидов и других </w:t>
      </w:r>
      <w:proofErr w:type="spellStart"/>
      <w:r w:rsidRPr="003C18D8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3C18D8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1F1A83" w:rsidRDefault="003C18D8" w:rsidP="001F1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последующего финансового года определяется</w:t>
      </w:r>
      <w:r w:rsidR="001F1A83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исходя из результатов реализации мероприятий Про</w:t>
      </w:r>
      <w:r w:rsidR="001F1A83">
        <w:rPr>
          <w:rFonts w:ascii="Times New Roman" w:hAnsi="Times New Roman" w:cs="Times New Roman"/>
          <w:sz w:val="24"/>
          <w:szCs w:val="24"/>
        </w:rPr>
        <w:t xml:space="preserve">граммы предыдущего </w:t>
      </w:r>
      <w:r w:rsidRPr="003C18D8">
        <w:rPr>
          <w:rFonts w:ascii="Times New Roman" w:hAnsi="Times New Roman" w:cs="Times New Roman"/>
          <w:sz w:val="24"/>
          <w:szCs w:val="24"/>
        </w:rPr>
        <w:t>финансового года</w:t>
      </w:r>
      <w:r w:rsidR="001F1A83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путем внесения в нее соответствующ</w:t>
      </w:r>
      <w:r w:rsidR="001F1A83">
        <w:rPr>
          <w:rFonts w:ascii="Times New Roman" w:hAnsi="Times New Roman" w:cs="Times New Roman"/>
          <w:sz w:val="24"/>
          <w:szCs w:val="24"/>
        </w:rPr>
        <w:t xml:space="preserve">их изменений. Перечень основных </w:t>
      </w:r>
      <w:r w:rsidRPr="003C18D8">
        <w:rPr>
          <w:rFonts w:ascii="Times New Roman" w:hAnsi="Times New Roman" w:cs="Times New Roman"/>
          <w:sz w:val="24"/>
          <w:szCs w:val="24"/>
        </w:rPr>
        <w:t>программных</w:t>
      </w:r>
      <w:r w:rsidR="001F1A83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мероприятий приведен в Приложении № 2 к настоящей Программе.</w:t>
      </w:r>
    </w:p>
    <w:p w:rsidR="003C18D8" w:rsidRPr="003C18D8" w:rsidRDefault="003C18D8" w:rsidP="001F1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proofErr w:type="gramStart"/>
      <w:r w:rsidRPr="003C18D8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Pr="003C18D8">
        <w:rPr>
          <w:rFonts w:ascii="Times New Roman" w:hAnsi="Times New Roman" w:cs="Times New Roman"/>
          <w:sz w:val="24"/>
          <w:szCs w:val="24"/>
        </w:rPr>
        <w:t xml:space="preserve"> зависит от вида и состава планируемых к</w:t>
      </w:r>
      <w:r w:rsidR="001F1A83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благоустройству работ. Это может быть, как проектная, сметная документация, так и</w:t>
      </w:r>
      <w:r w:rsidR="001F1A83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упрощенный вариант в виде изображения дворовой территории МКД или общественной</w:t>
      </w:r>
    </w:p>
    <w:p w:rsidR="001F1A83" w:rsidRDefault="003C18D8" w:rsidP="0057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>территории с описанием работ и мероприятий, предлагаемых к выполнению.</w:t>
      </w:r>
    </w:p>
    <w:p w:rsidR="001F1A83" w:rsidRDefault="003C18D8" w:rsidP="001F1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>Разработка дизайн - проекта благоустройства дворовой территории МКД</w:t>
      </w:r>
      <w:r w:rsidR="001F1A83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осуществляется с учетом минимальных и дополнительных перечней работ по благоустройству</w:t>
      </w:r>
      <w:r w:rsidR="001F1A83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дворовой территории МКД, утвержденных протоколом общего собрания собственников</w:t>
      </w:r>
      <w:r w:rsidR="001F1A83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помещений в МКД.</w:t>
      </w:r>
      <w:r w:rsidR="001F1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8D8" w:rsidRPr="003C18D8" w:rsidRDefault="003C18D8" w:rsidP="001F1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>Уполномоченное лицо обеспечивает согласование дизайн - проекта благоустройства</w:t>
      </w:r>
      <w:r w:rsidR="001F1A83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дворовой территории МКД, для дальнейшего его обсуждения в срок, не превышающий 3</w:t>
      </w:r>
      <w:r w:rsidR="001F1A83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1F1A83" w:rsidRPr="001F1A83" w:rsidRDefault="003C18D8" w:rsidP="001F1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 xml:space="preserve">Организаторы обсуждений по дворовым территориям МКД </w:t>
      </w:r>
      <w:r w:rsidR="001F1A83">
        <w:rPr>
          <w:rFonts w:ascii="Times New Roman" w:hAnsi="Times New Roman" w:cs="Times New Roman"/>
          <w:sz w:val="24"/>
          <w:szCs w:val="24"/>
        </w:rPr>
        <w:t xml:space="preserve">готовят сообщение о </w:t>
      </w:r>
      <w:r w:rsidRPr="003C18D8">
        <w:rPr>
          <w:rFonts w:ascii="Times New Roman" w:hAnsi="Times New Roman" w:cs="Times New Roman"/>
          <w:sz w:val="24"/>
          <w:szCs w:val="24"/>
        </w:rPr>
        <w:t>проведении обсуждений с заинтересованными лицами</w:t>
      </w:r>
      <w:r w:rsidR="001F1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8D8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 w:rsidRPr="003C18D8">
        <w:rPr>
          <w:rFonts w:ascii="Times New Roman" w:hAnsi="Times New Roman" w:cs="Times New Roman"/>
          <w:sz w:val="24"/>
          <w:szCs w:val="24"/>
        </w:rPr>
        <w:t xml:space="preserve"> дворовых территорий МКД</w:t>
      </w:r>
      <w:r w:rsidR="00C87EA6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в течение двух рабочих дней со дня утверждения общественной</w:t>
      </w:r>
      <w:r w:rsidR="001F1A83" w:rsidRPr="001F1A83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комиссией протокола рассмотрения и оценки заявок заинтересованных лиц на включение в</w:t>
      </w:r>
      <w:r w:rsidR="001F1A83" w:rsidRPr="001F1A83">
        <w:rPr>
          <w:rFonts w:ascii="Times New Roman" w:hAnsi="Times New Roman" w:cs="Times New Roman"/>
          <w:sz w:val="24"/>
          <w:szCs w:val="24"/>
        </w:rPr>
        <w:t xml:space="preserve"> </w:t>
      </w:r>
      <w:r w:rsidRPr="003C18D8">
        <w:rPr>
          <w:rFonts w:ascii="Times New Roman" w:hAnsi="Times New Roman" w:cs="Times New Roman"/>
          <w:sz w:val="24"/>
          <w:szCs w:val="24"/>
        </w:rPr>
        <w:t>адресный перечень дворовых территорий МКД в Программу.</w:t>
      </w:r>
    </w:p>
    <w:p w:rsidR="001F1A83" w:rsidRPr="001F1A83" w:rsidRDefault="003C18D8" w:rsidP="001F1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 xml:space="preserve">При выборе </w:t>
      </w:r>
      <w:proofErr w:type="spellStart"/>
      <w:proofErr w:type="gramStart"/>
      <w:r w:rsidRPr="003C18D8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Pr="003C18D8">
        <w:rPr>
          <w:rFonts w:ascii="Times New Roman" w:hAnsi="Times New Roman" w:cs="Times New Roman"/>
          <w:sz w:val="24"/>
          <w:szCs w:val="24"/>
        </w:rPr>
        <w:t xml:space="preserve"> Комиссия руководствуется следующими критериями для</w:t>
      </w:r>
      <w:r w:rsidR="001F1A83" w:rsidRPr="001F1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8D8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Pr="003C18D8">
        <w:rPr>
          <w:rFonts w:ascii="Times New Roman" w:hAnsi="Times New Roman" w:cs="Times New Roman"/>
          <w:sz w:val="24"/>
          <w:szCs w:val="24"/>
        </w:rPr>
        <w:t>:</w:t>
      </w:r>
    </w:p>
    <w:p w:rsidR="001F1A83" w:rsidRPr="001F1A83" w:rsidRDefault="003C18D8" w:rsidP="001F1A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F1A83">
        <w:rPr>
          <w:rFonts w:ascii="Times New Roman" w:hAnsi="Times New Roman" w:cs="Times New Roman"/>
          <w:sz w:val="24"/>
          <w:szCs w:val="24"/>
        </w:rPr>
        <w:t xml:space="preserve">обеспечение доступности для </w:t>
      </w:r>
      <w:proofErr w:type="spellStart"/>
      <w:r w:rsidRPr="001F1A8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1F1A83">
        <w:rPr>
          <w:rFonts w:ascii="Times New Roman" w:hAnsi="Times New Roman" w:cs="Times New Roman"/>
          <w:sz w:val="24"/>
          <w:szCs w:val="24"/>
        </w:rPr>
        <w:t xml:space="preserve"> групп населения;</w:t>
      </w:r>
    </w:p>
    <w:p w:rsidR="001F1A83" w:rsidRPr="001F1A83" w:rsidRDefault="003C18D8" w:rsidP="001F1A8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F1A83">
        <w:rPr>
          <w:rFonts w:ascii="Times New Roman" w:hAnsi="Times New Roman" w:cs="Times New Roman"/>
          <w:sz w:val="24"/>
          <w:szCs w:val="24"/>
        </w:rPr>
        <w:t>безопасность транспортной схемы движения транспортных средств и пешеходов;</w:t>
      </w:r>
    </w:p>
    <w:p w:rsidR="001F1A83" w:rsidRPr="001F1A83" w:rsidRDefault="003C18D8" w:rsidP="0057788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F1A83">
        <w:rPr>
          <w:rFonts w:ascii="Times New Roman" w:hAnsi="Times New Roman" w:cs="Times New Roman"/>
          <w:sz w:val="24"/>
          <w:szCs w:val="24"/>
        </w:rPr>
        <w:t>практичность;</w:t>
      </w:r>
    </w:p>
    <w:p w:rsidR="001F1A83" w:rsidRPr="001F1A83" w:rsidRDefault="003C18D8" w:rsidP="0057788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F1A83">
        <w:rPr>
          <w:rFonts w:ascii="Times New Roman" w:hAnsi="Times New Roman" w:cs="Times New Roman"/>
          <w:sz w:val="24"/>
          <w:szCs w:val="24"/>
        </w:rPr>
        <w:t>применение современных технологий и материалов;</w:t>
      </w:r>
    </w:p>
    <w:p w:rsidR="001F1A83" w:rsidRPr="00C87EA6" w:rsidRDefault="003C18D8" w:rsidP="00C87E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F1A83">
        <w:rPr>
          <w:rFonts w:ascii="Times New Roman" w:hAnsi="Times New Roman" w:cs="Times New Roman"/>
          <w:sz w:val="24"/>
          <w:szCs w:val="24"/>
        </w:rPr>
        <w:t>совместимость с общим архитектурным обликом территории;</w:t>
      </w:r>
    </w:p>
    <w:p w:rsidR="001F1A83" w:rsidRPr="001F1A83" w:rsidRDefault="003C18D8" w:rsidP="0057788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F1A83">
        <w:rPr>
          <w:rFonts w:ascii="Times New Roman" w:hAnsi="Times New Roman" w:cs="Times New Roman"/>
          <w:sz w:val="24"/>
          <w:szCs w:val="24"/>
        </w:rPr>
        <w:t>соответствие действующим санитарным и строительным нормам и правилам;</w:t>
      </w:r>
    </w:p>
    <w:p w:rsidR="003C18D8" w:rsidRPr="001F1A83" w:rsidRDefault="003C18D8" w:rsidP="0057788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A83">
        <w:rPr>
          <w:rFonts w:ascii="Times New Roman" w:hAnsi="Times New Roman" w:cs="Times New Roman"/>
          <w:sz w:val="24"/>
          <w:szCs w:val="24"/>
        </w:rPr>
        <w:t>рациональное использование средств (в отношении качества приобретаемого</w:t>
      </w:r>
      <w:proofErr w:type="gramEnd"/>
    </w:p>
    <w:p w:rsidR="001F1A83" w:rsidRPr="00A4111B" w:rsidRDefault="003C18D8" w:rsidP="0057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>материала и выполняемых работ).</w:t>
      </w:r>
    </w:p>
    <w:p w:rsidR="003C18D8" w:rsidRPr="003C18D8" w:rsidRDefault="003C18D8" w:rsidP="001F1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8D8">
        <w:rPr>
          <w:rFonts w:ascii="Times New Roman" w:hAnsi="Times New Roman" w:cs="Times New Roman"/>
          <w:sz w:val="24"/>
          <w:szCs w:val="24"/>
        </w:rPr>
        <w:t>Дизайн-проект благоустройства дворовой территории МКД утверждается в одном</w:t>
      </w:r>
    </w:p>
    <w:p w:rsidR="003C18D8" w:rsidRPr="00A4111B" w:rsidRDefault="003C18D8" w:rsidP="0057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8D8">
        <w:rPr>
          <w:rFonts w:ascii="Times New Roman" w:hAnsi="Times New Roman" w:cs="Times New Roman"/>
          <w:sz w:val="24"/>
          <w:szCs w:val="24"/>
        </w:rPr>
        <w:t>экземпляре</w:t>
      </w:r>
      <w:proofErr w:type="gramEnd"/>
      <w:r w:rsidRPr="003C18D8">
        <w:rPr>
          <w:rFonts w:ascii="Times New Roman" w:hAnsi="Times New Roman" w:cs="Times New Roman"/>
          <w:sz w:val="24"/>
          <w:szCs w:val="24"/>
        </w:rPr>
        <w:t>, и хранится у Организатора обсуждения по дворовым территориям МКД.</w:t>
      </w:r>
    </w:p>
    <w:p w:rsidR="0072616C" w:rsidRPr="00A4111B" w:rsidRDefault="0072616C" w:rsidP="0057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6C" w:rsidRPr="00AA307E" w:rsidRDefault="0072616C" w:rsidP="00AA307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07E">
        <w:rPr>
          <w:rFonts w:ascii="Times New Roman" w:hAnsi="Times New Roman" w:cs="Times New Roman"/>
          <w:b/>
          <w:bCs/>
          <w:sz w:val="24"/>
          <w:szCs w:val="24"/>
        </w:rPr>
        <w:t>Обоснование ресурсного обеспечения Программы</w:t>
      </w:r>
    </w:p>
    <w:p w:rsidR="00AA307E" w:rsidRPr="00AA307E" w:rsidRDefault="00AA307E" w:rsidP="00873E74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AA307E" w:rsidRDefault="00AA307E" w:rsidP="00AA307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13C75">
        <w:rPr>
          <w:rFonts w:ascii="Times New Roman" w:hAnsi="Times New Roman" w:cs="Times New Roman"/>
          <w:sz w:val="24"/>
          <w:szCs w:val="24"/>
        </w:rPr>
        <w:t xml:space="preserve">бщий объем финансирования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D13C7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05359B">
        <w:rPr>
          <w:rFonts w:ascii="Times New Roman" w:hAnsi="Times New Roman" w:cs="Times New Roman"/>
          <w:sz w:val="24"/>
          <w:szCs w:val="24"/>
        </w:rPr>
        <w:t>640</w:t>
      </w:r>
      <w:r w:rsidRPr="00D13C75">
        <w:rPr>
          <w:rFonts w:ascii="Times New Roman" w:hAnsi="Times New Roman" w:cs="Times New Roman"/>
          <w:sz w:val="24"/>
          <w:szCs w:val="24"/>
        </w:rPr>
        <w:t>,000 тыс. рублей, в том числе по годам:</w:t>
      </w:r>
    </w:p>
    <w:p w:rsidR="00AA307E" w:rsidRDefault="00AA307E" w:rsidP="00AA307E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13C75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05359B">
        <w:rPr>
          <w:rFonts w:ascii="Times New Roman" w:hAnsi="Times New Roman" w:cs="Times New Roman"/>
          <w:sz w:val="24"/>
          <w:szCs w:val="24"/>
        </w:rPr>
        <w:t>160</w:t>
      </w:r>
      <w:r w:rsidRPr="00D13C75">
        <w:rPr>
          <w:rFonts w:ascii="Times New Roman" w:hAnsi="Times New Roman" w:cs="Times New Roman"/>
          <w:sz w:val="24"/>
          <w:szCs w:val="24"/>
        </w:rPr>
        <w:t>,000 тыс. рублей;</w:t>
      </w:r>
    </w:p>
    <w:p w:rsidR="00AA307E" w:rsidRDefault="00AA307E" w:rsidP="00AA307E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307E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05359B">
        <w:rPr>
          <w:rFonts w:ascii="Times New Roman" w:hAnsi="Times New Roman" w:cs="Times New Roman"/>
          <w:sz w:val="24"/>
          <w:szCs w:val="24"/>
        </w:rPr>
        <w:t>160</w:t>
      </w:r>
      <w:r w:rsidRPr="00AA307E">
        <w:rPr>
          <w:rFonts w:ascii="Times New Roman" w:hAnsi="Times New Roman" w:cs="Times New Roman"/>
          <w:sz w:val="24"/>
          <w:szCs w:val="24"/>
        </w:rPr>
        <w:t>,000 тыс. рублей;</w:t>
      </w:r>
    </w:p>
    <w:p w:rsidR="00AA307E" w:rsidRDefault="00AA307E" w:rsidP="00AA307E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307E">
        <w:rPr>
          <w:rFonts w:ascii="Times New Roman" w:hAnsi="Times New Roman" w:cs="Times New Roman"/>
          <w:sz w:val="24"/>
          <w:szCs w:val="24"/>
        </w:rPr>
        <w:lastRenderedPageBreak/>
        <w:t xml:space="preserve">2023 год – </w:t>
      </w:r>
      <w:r w:rsidR="0005359B">
        <w:rPr>
          <w:rFonts w:ascii="Times New Roman" w:hAnsi="Times New Roman" w:cs="Times New Roman"/>
          <w:sz w:val="24"/>
          <w:szCs w:val="24"/>
        </w:rPr>
        <w:t>160</w:t>
      </w:r>
      <w:r w:rsidRPr="00AA307E">
        <w:rPr>
          <w:rFonts w:ascii="Times New Roman" w:hAnsi="Times New Roman" w:cs="Times New Roman"/>
          <w:sz w:val="24"/>
          <w:szCs w:val="24"/>
        </w:rPr>
        <w:t xml:space="preserve">,000 </w:t>
      </w:r>
      <w:r w:rsidR="00C87EA6">
        <w:rPr>
          <w:rFonts w:ascii="Times New Roman" w:hAnsi="Times New Roman" w:cs="Times New Roman"/>
          <w:sz w:val="24"/>
          <w:szCs w:val="24"/>
        </w:rPr>
        <w:t>тыс. рублей;</w:t>
      </w:r>
    </w:p>
    <w:p w:rsidR="00C87EA6" w:rsidRPr="00AA307E" w:rsidRDefault="00C87EA6" w:rsidP="00AA307E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05359B"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>,000 тыс. руб.,</w:t>
      </w:r>
    </w:p>
    <w:p w:rsidR="00AA307E" w:rsidRDefault="00AA307E" w:rsidP="00726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36E2" w:rsidRDefault="008D36E2" w:rsidP="0023319D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02C34" w:rsidRPr="00802C34" w:rsidRDefault="00802C34" w:rsidP="00802C3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C34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муниципальной программы</w:t>
      </w:r>
    </w:p>
    <w:p w:rsidR="00802C34" w:rsidRPr="00802C34" w:rsidRDefault="00802C34" w:rsidP="00802C34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34" w:rsidRDefault="00802C34" w:rsidP="00802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C34">
        <w:rPr>
          <w:rFonts w:ascii="Times New Roman" w:hAnsi="Times New Roman" w:cs="Times New Roman"/>
          <w:sz w:val="24"/>
          <w:szCs w:val="24"/>
        </w:rPr>
        <w:t>Включение предложений заинтересованных лиц о включении дворовой территории многоквартирного дома в Программу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>путем реализации следующих этапов:</w:t>
      </w:r>
    </w:p>
    <w:p w:rsidR="00802C34" w:rsidRPr="00802C34" w:rsidRDefault="00802C34" w:rsidP="00802C3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2C34">
        <w:rPr>
          <w:rFonts w:ascii="Times New Roman" w:hAnsi="Times New Roman" w:cs="Times New Roman"/>
          <w:sz w:val="24"/>
          <w:szCs w:val="24"/>
        </w:rPr>
        <w:t xml:space="preserve">проведения общественного обсуждения проекта муниципальной программы </w:t>
      </w:r>
      <w:proofErr w:type="gramStart"/>
      <w:r w:rsidRPr="00802C3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2C34" w:rsidRDefault="00802C34" w:rsidP="00802C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>соответствие с Порядком проведения общественного обсуждения проекта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3319D">
        <w:rPr>
          <w:rFonts w:ascii="Times New Roman" w:hAnsi="Times New Roman" w:cs="Times New Roman"/>
          <w:sz w:val="24"/>
          <w:szCs w:val="24"/>
        </w:rPr>
        <w:t>«Формирование современ</w:t>
      </w:r>
      <w:r w:rsidR="00C87EA6">
        <w:rPr>
          <w:rFonts w:ascii="Times New Roman" w:hAnsi="Times New Roman" w:cs="Times New Roman"/>
          <w:sz w:val="24"/>
          <w:szCs w:val="24"/>
        </w:rPr>
        <w:t>ной городской среды на 2021-2024</w:t>
      </w:r>
      <w:r w:rsidRPr="0023319D">
        <w:rPr>
          <w:rFonts w:ascii="Times New Roman" w:hAnsi="Times New Roman" w:cs="Times New Roman"/>
          <w:sz w:val="24"/>
          <w:szCs w:val="24"/>
        </w:rPr>
        <w:t xml:space="preserve"> годы. Благоустройство дворовых территорий муниципального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3319D">
        <w:rPr>
          <w:rFonts w:ascii="Times New Roman" w:hAnsi="Times New Roman" w:cs="Times New Roman"/>
          <w:sz w:val="24"/>
          <w:szCs w:val="24"/>
        </w:rPr>
        <w:t>"</w:t>
      </w:r>
      <w:r w:rsidRPr="00802C34">
        <w:rPr>
          <w:rFonts w:ascii="Times New Roman" w:hAnsi="Times New Roman" w:cs="Times New Roman"/>
          <w:sz w:val="24"/>
          <w:szCs w:val="24"/>
        </w:rPr>
        <w:t>;</w:t>
      </w:r>
    </w:p>
    <w:p w:rsidR="00802C34" w:rsidRDefault="00802C34" w:rsidP="00802C3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2C34">
        <w:rPr>
          <w:rFonts w:ascii="Times New Roman" w:hAnsi="Times New Roman" w:cs="Times New Roman"/>
          <w:sz w:val="24"/>
          <w:szCs w:val="24"/>
        </w:rPr>
        <w:t xml:space="preserve">рассмотрения и оценки предложений заинтересованных лиц на включение </w:t>
      </w:r>
      <w:proofErr w:type="gramStart"/>
      <w:r w:rsidRPr="00802C3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2C34" w:rsidRDefault="00802C34" w:rsidP="00802C3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2C34">
        <w:rPr>
          <w:rFonts w:ascii="Times New Roman" w:hAnsi="Times New Roman" w:cs="Times New Roman"/>
          <w:sz w:val="24"/>
          <w:szCs w:val="24"/>
        </w:rPr>
        <w:t>адресный перечень дворовых территорий многоквартирных домов, расположенных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Pr="00802C34">
        <w:rPr>
          <w:rFonts w:ascii="Times New Roman" w:hAnsi="Times New Roman" w:cs="Times New Roman"/>
          <w:sz w:val="24"/>
          <w:szCs w:val="24"/>
        </w:rPr>
        <w:t xml:space="preserve"> сельсовет, на которых планируется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>благоустройство в текущем году в соответствии с Положением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>представления, рассмотрения и оценки предложений заинтересованных лиц о включении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 xml:space="preserve">дворовой территории в муниципальную программу </w:t>
      </w:r>
      <w:r w:rsidRPr="0023319D">
        <w:rPr>
          <w:rFonts w:ascii="Times New Roman" w:hAnsi="Times New Roman" w:cs="Times New Roman"/>
          <w:sz w:val="24"/>
          <w:szCs w:val="24"/>
        </w:rPr>
        <w:t>«Формирование современ</w:t>
      </w:r>
      <w:r w:rsidR="00C87EA6">
        <w:rPr>
          <w:rFonts w:ascii="Times New Roman" w:hAnsi="Times New Roman" w:cs="Times New Roman"/>
          <w:sz w:val="24"/>
          <w:szCs w:val="24"/>
        </w:rPr>
        <w:t>ной городской среды на 2021-2024</w:t>
      </w:r>
      <w:r w:rsidRPr="0023319D">
        <w:rPr>
          <w:rFonts w:ascii="Times New Roman" w:hAnsi="Times New Roman" w:cs="Times New Roman"/>
          <w:sz w:val="24"/>
          <w:szCs w:val="24"/>
        </w:rPr>
        <w:t xml:space="preserve"> годы. Благоустройство дворовых территорий муниципального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3319D">
        <w:rPr>
          <w:rFonts w:ascii="Times New Roman" w:hAnsi="Times New Roman" w:cs="Times New Roman"/>
          <w:sz w:val="24"/>
          <w:szCs w:val="24"/>
        </w:rPr>
        <w:t xml:space="preserve">" </w:t>
      </w:r>
      <w:r w:rsidRPr="00802C34">
        <w:rPr>
          <w:rFonts w:ascii="Times New Roman" w:hAnsi="Times New Roman" w:cs="Times New Roman"/>
          <w:sz w:val="24"/>
          <w:szCs w:val="24"/>
        </w:rPr>
        <w:t xml:space="preserve"> (Приложении № 3 к настоящей Программе);</w:t>
      </w:r>
    </w:p>
    <w:p w:rsidR="00802C34" w:rsidRPr="00802C34" w:rsidRDefault="00802C34" w:rsidP="00802C3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2C34">
        <w:rPr>
          <w:rFonts w:ascii="Times New Roman" w:hAnsi="Times New Roman" w:cs="Times New Roman"/>
          <w:sz w:val="24"/>
          <w:szCs w:val="24"/>
        </w:rPr>
        <w:t>подготовка и утверждение (с учетом обсуждения с представителями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>заинтересованных лиц) дизайн - проектов благоустройства дворовых территорий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>соответствии с Порядком разработки, обсуждения, согласования с заинтересованными лицами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>и утверждения дизайн - проекта благоустройства дворовой территории, включенной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  <w:r w:rsidRPr="0023319D">
        <w:rPr>
          <w:rFonts w:ascii="Times New Roman" w:hAnsi="Times New Roman" w:cs="Times New Roman"/>
          <w:sz w:val="24"/>
          <w:szCs w:val="24"/>
        </w:rPr>
        <w:t>«Формирование современ</w:t>
      </w:r>
      <w:r w:rsidR="00C87EA6">
        <w:rPr>
          <w:rFonts w:ascii="Times New Roman" w:hAnsi="Times New Roman" w:cs="Times New Roman"/>
          <w:sz w:val="24"/>
          <w:szCs w:val="24"/>
        </w:rPr>
        <w:t>ной городской среды на 2021-2024</w:t>
      </w:r>
      <w:r w:rsidRPr="0023319D">
        <w:rPr>
          <w:rFonts w:ascii="Times New Roman" w:hAnsi="Times New Roman" w:cs="Times New Roman"/>
          <w:sz w:val="24"/>
          <w:szCs w:val="24"/>
        </w:rPr>
        <w:t xml:space="preserve"> годы. Благоустройство дворовых территорий муниципального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3319D">
        <w:rPr>
          <w:rFonts w:ascii="Times New Roman" w:hAnsi="Times New Roman" w:cs="Times New Roman"/>
          <w:sz w:val="24"/>
          <w:szCs w:val="24"/>
        </w:rPr>
        <w:t xml:space="preserve">" </w:t>
      </w:r>
      <w:r w:rsidRPr="00802C34">
        <w:rPr>
          <w:rFonts w:ascii="Times New Roman" w:hAnsi="Times New Roman" w:cs="Times New Roman"/>
          <w:sz w:val="24"/>
          <w:szCs w:val="24"/>
        </w:rPr>
        <w:t>согласно.</w:t>
      </w:r>
    </w:p>
    <w:p w:rsidR="00802C34" w:rsidRPr="00802C34" w:rsidRDefault="00802C34" w:rsidP="00255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C34">
        <w:rPr>
          <w:rFonts w:ascii="Times New Roman" w:hAnsi="Times New Roman" w:cs="Times New Roman"/>
          <w:sz w:val="24"/>
          <w:szCs w:val="24"/>
        </w:rPr>
        <w:t>Ответственным исполнителем и координатором реализации Программы является</w:t>
      </w:r>
      <w:r w:rsidR="00255479"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55479">
        <w:rPr>
          <w:rFonts w:ascii="Times New Roman" w:hAnsi="Times New Roman" w:cs="Times New Roman"/>
          <w:sz w:val="24"/>
          <w:szCs w:val="24"/>
        </w:rPr>
        <w:t>Борского</w:t>
      </w:r>
      <w:r w:rsidRPr="00802C34">
        <w:rPr>
          <w:rFonts w:ascii="Times New Roman" w:hAnsi="Times New Roman" w:cs="Times New Roman"/>
          <w:sz w:val="24"/>
          <w:szCs w:val="24"/>
        </w:rPr>
        <w:t xml:space="preserve"> сельсовета.</w:t>
      </w:r>
      <w:r w:rsidR="00255479">
        <w:rPr>
          <w:rFonts w:ascii="Times New Roman" w:hAnsi="Times New Roman" w:cs="Times New Roman"/>
          <w:sz w:val="24"/>
          <w:szCs w:val="24"/>
        </w:rPr>
        <w:t xml:space="preserve"> Соисполнителем Программы является </w:t>
      </w:r>
      <w:r w:rsidR="00255479" w:rsidRPr="0023319D">
        <w:rPr>
          <w:rFonts w:ascii="Times New Roman" w:hAnsi="Times New Roman" w:cs="Times New Roman"/>
          <w:sz w:val="24"/>
          <w:szCs w:val="24"/>
        </w:rPr>
        <w:t>МБУ «Комплексный центр по благоустройству Борского сельсовета»</w:t>
      </w:r>
      <w:r w:rsidR="00255479">
        <w:rPr>
          <w:rFonts w:ascii="Times New Roman" w:hAnsi="Times New Roman" w:cs="Times New Roman"/>
          <w:sz w:val="24"/>
          <w:szCs w:val="24"/>
        </w:rPr>
        <w:t xml:space="preserve">. </w:t>
      </w:r>
      <w:r w:rsidRPr="00802C34">
        <w:rPr>
          <w:rFonts w:ascii="Times New Roman" w:hAnsi="Times New Roman" w:cs="Times New Roman"/>
          <w:sz w:val="24"/>
          <w:szCs w:val="24"/>
        </w:rPr>
        <w:t>Координатор несет ответственность за ее реализацию, и эффективное использование</w:t>
      </w:r>
      <w:r w:rsidR="00255479"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>полученных на выполнение Программы финансовых средств. Использование финансовых</w:t>
      </w:r>
      <w:r w:rsidR="00255479"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>ресурсов будет осуществляться на основании размещения муниципальных закупок в</w:t>
      </w:r>
      <w:r w:rsidR="00255479"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 xml:space="preserve">соответствии с действием Федерального закона от 05.04.2013 № 44-ФЗ </w:t>
      </w:r>
      <w:r w:rsidR="00255479">
        <w:rPr>
          <w:rFonts w:ascii="Times New Roman" w:hAnsi="Times New Roman" w:cs="Times New Roman"/>
          <w:sz w:val="24"/>
          <w:szCs w:val="24"/>
        </w:rPr>
        <w:t>«</w:t>
      </w:r>
      <w:r w:rsidRPr="00802C34">
        <w:rPr>
          <w:rFonts w:ascii="Times New Roman" w:hAnsi="Times New Roman" w:cs="Times New Roman"/>
          <w:sz w:val="24"/>
          <w:szCs w:val="24"/>
        </w:rPr>
        <w:t>О контрактной</w:t>
      </w:r>
      <w:r w:rsidR="00255479"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>системе в сфере закупок товаров, работ, услуг для обеспечения государственных и</w:t>
      </w:r>
      <w:r w:rsidR="00255479">
        <w:rPr>
          <w:rFonts w:ascii="Times New Roman" w:hAnsi="Times New Roman" w:cs="Times New Roman"/>
          <w:sz w:val="24"/>
          <w:szCs w:val="24"/>
        </w:rPr>
        <w:t xml:space="preserve"> </w:t>
      </w:r>
      <w:r w:rsidRPr="00802C34">
        <w:rPr>
          <w:rFonts w:ascii="Times New Roman" w:hAnsi="Times New Roman" w:cs="Times New Roman"/>
          <w:sz w:val="24"/>
          <w:szCs w:val="24"/>
        </w:rPr>
        <w:t>муниципальных нужд</w:t>
      </w:r>
      <w:r w:rsidR="00255479">
        <w:rPr>
          <w:rFonts w:ascii="Times New Roman" w:hAnsi="Times New Roman" w:cs="Times New Roman"/>
          <w:sz w:val="24"/>
          <w:szCs w:val="24"/>
        </w:rPr>
        <w:t>»</w:t>
      </w:r>
      <w:r w:rsidRPr="00802C34">
        <w:rPr>
          <w:rFonts w:ascii="Times New Roman" w:hAnsi="Times New Roman" w:cs="Times New Roman"/>
          <w:sz w:val="24"/>
          <w:szCs w:val="24"/>
        </w:rPr>
        <w:t>.</w:t>
      </w:r>
    </w:p>
    <w:p w:rsidR="00255479" w:rsidRDefault="00802C34" w:rsidP="00255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C34">
        <w:rPr>
          <w:rFonts w:ascii="Times New Roman" w:hAnsi="Times New Roman" w:cs="Times New Roman"/>
          <w:sz w:val="24"/>
          <w:szCs w:val="24"/>
        </w:rPr>
        <w:t>Координатор в ходе реализации Программы:</w:t>
      </w:r>
    </w:p>
    <w:p w:rsidR="00255479" w:rsidRDefault="00802C34" w:rsidP="0025547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79">
        <w:rPr>
          <w:rFonts w:ascii="Times New Roman" w:hAnsi="Times New Roman" w:cs="Times New Roman"/>
          <w:sz w:val="24"/>
          <w:szCs w:val="24"/>
        </w:rPr>
        <w:t>осуществляет текущее управление и координацию деятельности исполнителей,</w:t>
      </w:r>
      <w:r w:rsidR="00255479">
        <w:rPr>
          <w:rFonts w:ascii="Times New Roman" w:hAnsi="Times New Roman" w:cs="Times New Roman"/>
          <w:sz w:val="24"/>
          <w:szCs w:val="24"/>
        </w:rPr>
        <w:t xml:space="preserve"> </w:t>
      </w:r>
      <w:r w:rsidRPr="00255479">
        <w:rPr>
          <w:rFonts w:ascii="Times New Roman" w:hAnsi="Times New Roman" w:cs="Times New Roman"/>
          <w:sz w:val="24"/>
          <w:szCs w:val="24"/>
        </w:rPr>
        <w:t>обеспечивая их согласованные действия по реализации программных мероприятий, по</w:t>
      </w:r>
      <w:r w:rsidR="00255479">
        <w:rPr>
          <w:rFonts w:ascii="Times New Roman" w:hAnsi="Times New Roman" w:cs="Times New Roman"/>
          <w:sz w:val="24"/>
          <w:szCs w:val="24"/>
        </w:rPr>
        <w:t xml:space="preserve"> </w:t>
      </w:r>
      <w:r w:rsidRPr="00255479">
        <w:rPr>
          <w:rFonts w:ascii="Times New Roman" w:hAnsi="Times New Roman" w:cs="Times New Roman"/>
          <w:sz w:val="24"/>
          <w:szCs w:val="24"/>
        </w:rPr>
        <w:t>эффективному использованию финансовых</w:t>
      </w:r>
      <w:r w:rsidR="00255479">
        <w:rPr>
          <w:rFonts w:ascii="Times New Roman" w:hAnsi="Times New Roman" w:cs="Times New Roman"/>
          <w:sz w:val="24"/>
          <w:szCs w:val="24"/>
        </w:rPr>
        <w:t xml:space="preserve"> </w:t>
      </w:r>
      <w:r w:rsidRPr="00255479">
        <w:rPr>
          <w:rFonts w:ascii="Times New Roman" w:hAnsi="Times New Roman" w:cs="Times New Roman"/>
          <w:sz w:val="24"/>
          <w:szCs w:val="24"/>
        </w:rPr>
        <w:t>средств;</w:t>
      </w:r>
    </w:p>
    <w:p w:rsidR="00255479" w:rsidRDefault="00802C34" w:rsidP="0025547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79">
        <w:rPr>
          <w:rFonts w:ascii="Times New Roman" w:hAnsi="Times New Roman" w:cs="Times New Roman"/>
          <w:sz w:val="24"/>
          <w:szCs w:val="24"/>
        </w:rPr>
        <w:t>осуществляет контроль над выполнением мероприятий Программы;</w:t>
      </w:r>
    </w:p>
    <w:p w:rsidR="00802C34" w:rsidRPr="00255479" w:rsidRDefault="00802C34" w:rsidP="0025547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79">
        <w:rPr>
          <w:rFonts w:ascii="Times New Roman" w:hAnsi="Times New Roman" w:cs="Times New Roman"/>
          <w:sz w:val="24"/>
          <w:szCs w:val="24"/>
        </w:rPr>
        <w:t>с учетом выделяемых средств уточняет показатели и механизм реализации</w:t>
      </w:r>
    </w:p>
    <w:p w:rsidR="00255479" w:rsidRDefault="00802C34" w:rsidP="00255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C34">
        <w:rPr>
          <w:rFonts w:ascii="Times New Roman" w:hAnsi="Times New Roman" w:cs="Times New Roman"/>
          <w:sz w:val="24"/>
          <w:szCs w:val="24"/>
        </w:rPr>
        <w:t>Программы, затраты по программным мероприятиям;</w:t>
      </w:r>
    </w:p>
    <w:p w:rsidR="00255479" w:rsidRDefault="00802C34" w:rsidP="0025547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79">
        <w:rPr>
          <w:rFonts w:ascii="Times New Roman" w:hAnsi="Times New Roman" w:cs="Times New Roman"/>
          <w:sz w:val="24"/>
          <w:szCs w:val="24"/>
        </w:rPr>
        <w:t>обеспечивает подготовку документации для проведения закупок.</w:t>
      </w:r>
    </w:p>
    <w:p w:rsidR="00255479" w:rsidRDefault="00255479" w:rsidP="00255479">
      <w:pPr>
        <w:pStyle w:val="a3"/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 w:cs="Times New Roman"/>
          <w:color w:val="FF0000"/>
          <w:sz w:val="24"/>
          <w:szCs w:val="24"/>
        </w:rPr>
      </w:pPr>
    </w:p>
    <w:p w:rsidR="00255479" w:rsidRDefault="00255479" w:rsidP="002554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</w:t>
      </w:r>
    </w:p>
    <w:p w:rsidR="00255479" w:rsidRPr="00255479" w:rsidRDefault="00255479" w:rsidP="00255479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5479" w:rsidRDefault="00255479" w:rsidP="00255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Ожидаемым</w:t>
      </w:r>
      <w:r w:rsidRPr="00255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результатом</w:t>
      </w:r>
      <w:r w:rsidRPr="00255479">
        <w:rPr>
          <w:rFonts w:ascii="Times New Roman" w:hAnsi="Times New Roman" w:cs="Times New Roman"/>
          <w:sz w:val="24"/>
          <w:szCs w:val="24"/>
        </w:rPr>
        <w:t xml:space="preserve"> муниципальной программы:</w:t>
      </w:r>
    </w:p>
    <w:p w:rsidR="00255479" w:rsidRPr="00255479" w:rsidRDefault="00255479" w:rsidP="0025547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79">
        <w:rPr>
          <w:rFonts w:ascii="Times New Roman" w:hAnsi="Times New Roman" w:cs="Times New Roman"/>
          <w:sz w:val="24"/>
          <w:szCs w:val="24"/>
        </w:rPr>
        <w:lastRenderedPageBreak/>
        <w:t>доля благоустроенных дворовых территорий в общем количестве дворовых</w:t>
      </w:r>
    </w:p>
    <w:p w:rsidR="00255479" w:rsidRPr="00255479" w:rsidRDefault="00255479" w:rsidP="00255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79">
        <w:rPr>
          <w:rFonts w:ascii="Times New Roman" w:hAnsi="Times New Roman" w:cs="Times New Roman"/>
          <w:sz w:val="24"/>
          <w:szCs w:val="24"/>
        </w:rPr>
        <w:t>территорий, подлежащих благоустройству</w:t>
      </w:r>
      <w:r w:rsidR="002D485B">
        <w:rPr>
          <w:rFonts w:ascii="Times New Roman" w:hAnsi="Times New Roman" w:cs="Times New Roman"/>
          <w:sz w:val="24"/>
          <w:szCs w:val="24"/>
        </w:rPr>
        <w:t>.</w:t>
      </w:r>
    </w:p>
    <w:p w:rsidR="00255479" w:rsidRPr="00255479" w:rsidRDefault="00255479" w:rsidP="00255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79">
        <w:rPr>
          <w:rFonts w:ascii="Times New Roman" w:hAnsi="Times New Roman" w:cs="Times New Roman"/>
          <w:sz w:val="24"/>
          <w:szCs w:val="24"/>
        </w:rPr>
        <w:t>Сроки реализации программы</w:t>
      </w:r>
      <w:r w:rsidR="002D485B">
        <w:rPr>
          <w:rFonts w:ascii="Times New Roman" w:hAnsi="Times New Roman" w:cs="Times New Roman"/>
          <w:sz w:val="24"/>
          <w:szCs w:val="24"/>
        </w:rPr>
        <w:t>: 2021 - 2024</w:t>
      </w:r>
      <w:r w:rsidRPr="00255479">
        <w:rPr>
          <w:rFonts w:ascii="Times New Roman" w:hAnsi="Times New Roman" w:cs="Times New Roman"/>
          <w:sz w:val="24"/>
          <w:szCs w:val="24"/>
        </w:rPr>
        <w:t xml:space="preserve"> годы. Этапы реализации выделяются </w:t>
      </w:r>
      <w:proofErr w:type="gramStart"/>
      <w:r w:rsidRPr="0025547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55479" w:rsidRDefault="00255479" w:rsidP="00255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79">
        <w:rPr>
          <w:rFonts w:ascii="Times New Roman" w:hAnsi="Times New Roman" w:cs="Times New Roman"/>
          <w:sz w:val="24"/>
          <w:szCs w:val="24"/>
        </w:rPr>
        <w:t>годам.</w:t>
      </w:r>
    </w:p>
    <w:p w:rsidR="00255479" w:rsidRPr="002D485B" w:rsidRDefault="00255479" w:rsidP="00255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85B">
        <w:rPr>
          <w:rFonts w:ascii="Times New Roman" w:hAnsi="Times New Roman" w:cs="Times New Roman"/>
          <w:sz w:val="24"/>
          <w:szCs w:val="24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работ. К заинтересованным</w:t>
      </w:r>
    </w:p>
    <w:p w:rsidR="00255479" w:rsidRPr="002D485B" w:rsidRDefault="00255479" w:rsidP="00255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5B">
        <w:rPr>
          <w:rFonts w:ascii="Times New Roman" w:hAnsi="Times New Roman" w:cs="Times New Roman"/>
          <w:sz w:val="24"/>
          <w:szCs w:val="24"/>
        </w:rPr>
        <w:t>лицам относятся представители органов власти, местного самоуправления, общественных</w:t>
      </w:r>
    </w:p>
    <w:p w:rsidR="00255479" w:rsidRDefault="00255479" w:rsidP="00255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5B">
        <w:rPr>
          <w:rFonts w:ascii="Times New Roman" w:hAnsi="Times New Roman" w:cs="Times New Roman"/>
          <w:sz w:val="24"/>
          <w:szCs w:val="24"/>
        </w:rPr>
        <w:t>объединений, физические лица, заинтересованные в проекте благоустройства и готовые участвовать в его реализации.</w:t>
      </w:r>
    </w:p>
    <w:p w:rsidR="00EC319C" w:rsidRPr="002D485B" w:rsidRDefault="00EC319C" w:rsidP="00255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19C" w:rsidRPr="00964760" w:rsidRDefault="00EC319C" w:rsidP="00873E74">
      <w:pPr>
        <w:pStyle w:val="Style14"/>
        <w:widowControl/>
        <w:numPr>
          <w:ilvl w:val="0"/>
          <w:numId w:val="7"/>
        </w:numPr>
        <w:tabs>
          <w:tab w:val="left" w:pos="350"/>
        </w:tabs>
        <w:spacing w:before="48" w:line="240" w:lineRule="auto"/>
        <w:rPr>
          <w:rStyle w:val="FontStyle35"/>
          <w:b/>
        </w:rPr>
      </w:pPr>
      <w:r w:rsidRPr="00964760">
        <w:rPr>
          <w:rStyle w:val="FontStyle35"/>
          <w:b/>
        </w:rPr>
        <w:t xml:space="preserve">Мероприятия </w:t>
      </w:r>
      <w:r>
        <w:rPr>
          <w:rStyle w:val="FontStyle35"/>
          <w:b/>
        </w:rPr>
        <w:t>Программы</w:t>
      </w:r>
      <w:r w:rsidRPr="00964760">
        <w:rPr>
          <w:rStyle w:val="FontStyle35"/>
          <w:b/>
        </w:rPr>
        <w:t xml:space="preserve">, финансовые затраты, источники финансирования. </w:t>
      </w:r>
    </w:p>
    <w:p w:rsidR="00EC319C" w:rsidRDefault="00EC319C" w:rsidP="00EC319C">
      <w:pPr>
        <w:spacing w:after="36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914" w:type="dxa"/>
        <w:tblInd w:w="-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4"/>
        <w:gridCol w:w="44"/>
        <w:gridCol w:w="1074"/>
        <w:gridCol w:w="59"/>
        <w:gridCol w:w="567"/>
        <w:gridCol w:w="103"/>
        <w:gridCol w:w="605"/>
        <w:gridCol w:w="124"/>
        <w:gridCol w:w="1152"/>
        <w:gridCol w:w="160"/>
        <w:gridCol w:w="407"/>
        <w:gridCol w:w="142"/>
        <w:gridCol w:w="850"/>
        <w:gridCol w:w="993"/>
        <w:gridCol w:w="992"/>
        <w:gridCol w:w="992"/>
        <w:gridCol w:w="1276"/>
      </w:tblGrid>
      <w:tr w:rsidR="00EC319C" w:rsidRPr="00D726F8" w:rsidTr="00CF37F2">
        <w:trPr>
          <w:trHeight w:val="727"/>
        </w:trPr>
        <w:tc>
          <w:tcPr>
            <w:tcW w:w="1374" w:type="dxa"/>
            <w:vMerge w:val="restart"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ind w:left="176" w:hanging="176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18" w:type="dxa"/>
            <w:gridSpan w:val="2"/>
            <w:vMerge w:val="restart"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</w:p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ГРБС</w:t>
            </w:r>
          </w:p>
        </w:tc>
        <w:tc>
          <w:tcPr>
            <w:tcW w:w="3319" w:type="dxa"/>
            <w:gridSpan w:val="9"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</w:p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</w:p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Расходы за счет местного бюджета тыс. руб.</w:t>
            </w:r>
          </w:p>
        </w:tc>
        <w:tc>
          <w:tcPr>
            <w:tcW w:w="1276" w:type="dxa"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Ожидаемый результат от реализации подпрограммного мероприятия</w:t>
            </w:r>
          </w:p>
        </w:tc>
      </w:tr>
      <w:tr w:rsidR="00EC319C" w:rsidRPr="00D726F8" w:rsidTr="00CF37F2">
        <w:trPr>
          <w:trHeight w:val="69"/>
        </w:trPr>
        <w:tc>
          <w:tcPr>
            <w:tcW w:w="1374" w:type="dxa"/>
            <w:vMerge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vMerge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9" w:type="dxa"/>
            <w:gridSpan w:val="3"/>
          </w:tcPr>
          <w:p w:rsidR="00EC319C" w:rsidRPr="00C43252" w:rsidRDefault="00EC319C" w:rsidP="003D5402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29" w:type="dxa"/>
            <w:gridSpan w:val="2"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proofErr w:type="spellStart"/>
            <w:r w:rsidRPr="00D726F8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12" w:type="dxa"/>
            <w:gridSpan w:val="2"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ЦСР</w:t>
            </w:r>
          </w:p>
        </w:tc>
        <w:tc>
          <w:tcPr>
            <w:tcW w:w="549" w:type="dxa"/>
            <w:gridSpan w:val="2"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ВР</w:t>
            </w:r>
          </w:p>
        </w:tc>
        <w:tc>
          <w:tcPr>
            <w:tcW w:w="850" w:type="dxa"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</w:p>
        </w:tc>
      </w:tr>
      <w:tr w:rsidR="00EC319C" w:rsidRPr="00D726F8" w:rsidTr="00CF37F2">
        <w:trPr>
          <w:trHeight w:val="396"/>
        </w:trPr>
        <w:tc>
          <w:tcPr>
            <w:tcW w:w="1418" w:type="dxa"/>
            <w:gridSpan w:val="2"/>
          </w:tcPr>
          <w:p w:rsidR="00EC319C" w:rsidRDefault="00EC319C" w:rsidP="00EC319C">
            <w:pPr>
              <w:pStyle w:val="Style6"/>
              <w:widowControl/>
              <w:spacing w:line="317" w:lineRule="exact"/>
              <w:ind w:right="24" w:firstLine="709"/>
            </w:pPr>
          </w:p>
        </w:tc>
        <w:tc>
          <w:tcPr>
            <w:tcW w:w="9496" w:type="dxa"/>
            <w:gridSpan w:val="15"/>
          </w:tcPr>
          <w:p w:rsidR="00EC319C" w:rsidRPr="00A36A7B" w:rsidRDefault="00EC319C" w:rsidP="00EC319C">
            <w:pPr>
              <w:pStyle w:val="Style6"/>
              <w:widowControl/>
              <w:spacing w:line="317" w:lineRule="exact"/>
              <w:ind w:right="24" w:firstLine="709"/>
            </w:pPr>
            <w:r>
              <w:t xml:space="preserve">Цель: </w:t>
            </w:r>
            <w:r w:rsidRPr="0023319D">
              <w:t xml:space="preserve">Повышение качества и комфорта проживания сельского населения на территории муниципального образования </w:t>
            </w:r>
            <w:proofErr w:type="spellStart"/>
            <w:r w:rsidRPr="0023319D">
              <w:t>Борский</w:t>
            </w:r>
            <w:proofErr w:type="spellEnd"/>
            <w:r w:rsidRPr="0023319D">
              <w:t xml:space="preserve"> сельсовет</w:t>
            </w:r>
          </w:p>
        </w:tc>
      </w:tr>
      <w:tr w:rsidR="00EC319C" w:rsidRPr="007161CC" w:rsidTr="00CF37F2">
        <w:trPr>
          <w:trHeight w:val="238"/>
        </w:trPr>
        <w:tc>
          <w:tcPr>
            <w:tcW w:w="1418" w:type="dxa"/>
            <w:gridSpan w:val="2"/>
          </w:tcPr>
          <w:p w:rsidR="00EC319C" w:rsidRDefault="00EC319C" w:rsidP="003D5402">
            <w:pPr>
              <w:pStyle w:val="Style3"/>
              <w:widowControl/>
              <w:spacing w:line="240" w:lineRule="auto"/>
              <w:jc w:val="both"/>
            </w:pPr>
          </w:p>
        </w:tc>
        <w:tc>
          <w:tcPr>
            <w:tcW w:w="9496" w:type="dxa"/>
            <w:gridSpan w:val="15"/>
          </w:tcPr>
          <w:p w:rsidR="00EC319C" w:rsidRDefault="00EC319C" w:rsidP="003D5402">
            <w:pPr>
              <w:pStyle w:val="Style3"/>
              <w:widowControl/>
              <w:spacing w:line="240" w:lineRule="auto"/>
              <w:jc w:val="both"/>
            </w:pPr>
            <w:r>
              <w:t>Задачи:</w:t>
            </w:r>
          </w:p>
          <w:p w:rsidR="00EC319C" w:rsidRPr="0023319D" w:rsidRDefault="00EC319C" w:rsidP="00EC3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формирования единого облика муниципального образования; </w:t>
            </w:r>
          </w:p>
          <w:p w:rsidR="00EC319C" w:rsidRPr="0023319D" w:rsidRDefault="00EC319C" w:rsidP="00EC3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создания, содержания и развития объектов благоустройства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дворовых территориях</w:t>
            </w:r>
            <w:r w:rsidRPr="002331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образования; </w:t>
            </w:r>
          </w:p>
          <w:p w:rsidR="00EC319C" w:rsidRPr="007161CC" w:rsidRDefault="00EC319C" w:rsidP="00EC319C">
            <w:pPr>
              <w:pStyle w:val="Style3"/>
              <w:widowControl/>
              <w:spacing w:line="240" w:lineRule="auto"/>
              <w:jc w:val="both"/>
            </w:pPr>
            <w:r w:rsidRPr="0023319D">
              <w:t xml:space="preserve">3. Повышение уровня вовлеченности заинтересованных граждан в реализацию мероприятий по благоустройству </w:t>
            </w:r>
            <w:r>
              <w:t xml:space="preserve">дворовых </w:t>
            </w:r>
            <w:r w:rsidRPr="0023319D">
              <w:t>территории муниципального образования.</w:t>
            </w:r>
          </w:p>
        </w:tc>
      </w:tr>
      <w:tr w:rsidR="00EC319C" w:rsidRPr="00D726F8" w:rsidTr="00CF37F2">
        <w:trPr>
          <w:trHeight w:val="400"/>
        </w:trPr>
        <w:tc>
          <w:tcPr>
            <w:tcW w:w="1374" w:type="dxa"/>
          </w:tcPr>
          <w:p w:rsidR="00EC319C" w:rsidRDefault="00CF10D0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тротуара, дворового проезда, ремонт дороги, образующей проезд к территории, прилегающей к многоквартирному дому;</w:t>
            </w:r>
          </w:p>
          <w:p w:rsidR="00CF10D0" w:rsidRPr="00D726F8" w:rsidRDefault="00CF10D0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освещения дворовых территорий; установка скамеек; установка урн для мусора.</w:t>
            </w:r>
          </w:p>
        </w:tc>
        <w:tc>
          <w:tcPr>
            <w:tcW w:w="1177" w:type="dxa"/>
            <w:gridSpan w:val="3"/>
          </w:tcPr>
          <w:p w:rsidR="00EC319C" w:rsidRPr="00B50E91" w:rsidRDefault="00EC319C" w:rsidP="003D5402">
            <w:pPr>
              <w:pStyle w:val="Style3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B50E91">
              <w:rPr>
                <w:sz w:val="18"/>
                <w:szCs w:val="18"/>
              </w:rPr>
              <w:t>Администрация Борского сельсовета</w:t>
            </w:r>
          </w:p>
        </w:tc>
        <w:tc>
          <w:tcPr>
            <w:tcW w:w="567" w:type="dxa"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</w:tcPr>
          <w:p w:rsidR="00EC319C" w:rsidRPr="00D726F8" w:rsidRDefault="00EC319C" w:rsidP="00EC319C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gridSpan w:val="2"/>
          </w:tcPr>
          <w:p w:rsidR="00EC319C" w:rsidRPr="00D726F8" w:rsidRDefault="00EC319C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</w:tcPr>
          <w:p w:rsidR="00EC319C" w:rsidRPr="00D726F8" w:rsidRDefault="0005359B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993" w:type="dxa"/>
          </w:tcPr>
          <w:p w:rsidR="00EC319C" w:rsidRPr="00D726F8" w:rsidRDefault="0005359B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992" w:type="dxa"/>
          </w:tcPr>
          <w:p w:rsidR="00EC319C" w:rsidRPr="00D726F8" w:rsidRDefault="0005359B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992" w:type="dxa"/>
          </w:tcPr>
          <w:p w:rsidR="00EC319C" w:rsidRDefault="0005359B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</w:tcPr>
          <w:p w:rsidR="00EC319C" w:rsidRPr="00CF37F2" w:rsidRDefault="00CF37F2" w:rsidP="00CF37F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CF37F2">
              <w:rPr>
                <w:sz w:val="20"/>
                <w:szCs w:val="20"/>
              </w:rPr>
              <w:t>благоустройство дворовых территорий на территории муниципальн</w:t>
            </w:r>
            <w:r>
              <w:rPr>
                <w:sz w:val="20"/>
                <w:szCs w:val="20"/>
              </w:rPr>
              <w:t xml:space="preserve">ого образования </w:t>
            </w:r>
            <w:proofErr w:type="spellStart"/>
            <w:r>
              <w:rPr>
                <w:sz w:val="20"/>
                <w:szCs w:val="20"/>
              </w:rPr>
              <w:t>Борский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</w:tr>
      <w:tr w:rsidR="00EC319C" w:rsidRPr="00D726F8" w:rsidTr="00CF37F2">
        <w:trPr>
          <w:trHeight w:val="400"/>
        </w:trPr>
        <w:tc>
          <w:tcPr>
            <w:tcW w:w="1374" w:type="dxa"/>
          </w:tcPr>
          <w:p w:rsidR="00EC319C" w:rsidRDefault="00CF10D0" w:rsidP="00CF10D0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Оборудование детской площадки, оборудование спортивной площадки</w:t>
            </w:r>
          </w:p>
        </w:tc>
        <w:tc>
          <w:tcPr>
            <w:tcW w:w="1177" w:type="dxa"/>
            <w:gridSpan w:val="3"/>
          </w:tcPr>
          <w:p w:rsidR="00EC319C" w:rsidRPr="00B50E91" w:rsidRDefault="00EC319C" w:rsidP="003D5402">
            <w:pPr>
              <w:pStyle w:val="Style3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B50E91">
              <w:rPr>
                <w:sz w:val="18"/>
                <w:szCs w:val="18"/>
              </w:rPr>
              <w:t>Администрация Борского сельсовета</w:t>
            </w:r>
          </w:p>
        </w:tc>
        <w:tc>
          <w:tcPr>
            <w:tcW w:w="567" w:type="dxa"/>
          </w:tcPr>
          <w:p w:rsidR="00EC319C" w:rsidRDefault="00EC319C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</w:tcPr>
          <w:p w:rsidR="00EC319C" w:rsidRDefault="00EC319C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</w:tcPr>
          <w:p w:rsidR="00EC319C" w:rsidRPr="007C2867" w:rsidRDefault="00EC319C" w:rsidP="00EC319C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gridSpan w:val="2"/>
          </w:tcPr>
          <w:p w:rsidR="00EC319C" w:rsidRDefault="00EC319C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</w:tcPr>
          <w:p w:rsidR="00EC319C" w:rsidRDefault="0005359B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3" w:type="dxa"/>
          </w:tcPr>
          <w:p w:rsidR="00EC319C" w:rsidRDefault="0005359B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</w:tcPr>
          <w:p w:rsidR="00EC319C" w:rsidRDefault="0005359B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</w:tcPr>
          <w:p w:rsidR="00EC319C" w:rsidRDefault="0005359B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</w:tcPr>
          <w:p w:rsidR="00EC319C" w:rsidRPr="00CF37F2" w:rsidRDefault="00CF37F2" w:rsidP="003D5402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CF37F2">
              <w:rPr>
                <w:sz w:val="20"/>
                <w:szCs w:val="20"/>
              </w:rPr>
              <w:t>благоустройство дворовых территорий на территории муниципальн</w:t>
            </w:r>
            <w:r>
              <w:rPr>
                <w:sz w:val="20"/>
                <w:szCs w:val="20"/>
              </w:rPr>
              <w:t xml:space="preserve">ого образования </w:t>
            </w:r>
            <w:proofErr w:type="spellStart"/>
            <w:r>
              <w:rPr>
                <w:sz w:val="20"/>
                <w:szCs w:val="20"/>
              </w:rPr>
              <w:t>Борский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</w:tr>
    </w:tbl>
    <w:p w:rsidR="00EC319C" w:rsidRPr="00F52BCC" w:rsidRDefault="00EC319C" w:rsidP="00EC319C">
      <w:pPr>
        <w:spacing w:after="36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19C" w:rsidRDefault="00EC319C" w:rsidP="00EC319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319C" w:rsidRPr="00064A7C" w:rsidRDefault="00EC319C" w:rsidP="00EC319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5479" w:rsidRDefault="00255479" w:rsidP="00255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05359B" w:rsidRDefault="0005359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05359B" w:rsidRDefault="0005359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05359B" w:rsidRDefault="0005359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05359B" w:rsidRDefault="0005359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05359B" w:rsidRDefault="0005359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05359B" w:rsidRDefault="0005359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05359B" w:rsidRDefault="0005359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05359B" w:rsidRDefault="0005359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05359B" w:rsidRDefault="0005359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05359B" w:rsidRDefault="0005359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05359B" w:rsidRDefault="0005359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05359B" w:rsidRDefault="0005359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05359B" w:rsidRDefault="0005359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05359B" w:rsidRDefault="0005359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D485B" w:rsidRDefault="002D485B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255479" w:rsidRDefault="00255479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573257">
        <w:rPr>
          <w:rFonts w:ascii="Times New Roman" w:hAnsi="Times New Roman" w:cs="Times New Roman"/>
          <w:sz w:val="24"/>
          <w:szCs w:val="24"/>
        </w:rPr>
        <w:lastRenderedPageBreak/>
        <w:t>Приложение 1 к муниципальной программе</w:t>
      </w:r>
    </w:p>
    <w:p w:rsidR="00573257" w:rsidRDefault="00573257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573257" w:rsidRDefault="00573257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573257" w:rsidRDefault="00573257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573257" w:rsidRDefault="00573257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573257" w:rsidRDefault="00573257" w:rsidP="0057325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573257" w:rsidRDefault="00573257" w:rsidP="0057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573257" w:rsidRDefault="00573257" w:rsidP="0057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Благоустройства населенного пункта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573257" w:rsidRDefault="00573257" w:rsidP="0057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257" w:rsidRDefault="00573257" w:rsidP="0057325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Дворовые территории</w:t>
      </w:r>
    </w:p>
    <w:p w:rsidR="00573257" w:rsidRPr="00573257" w:rsidRDefault="00573257" w:rsidP="0057325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3" w:type="dxa"/>
        <w:tblLook w:val="04A0"/>
      </w:tblPr>
      <w:tblGrid>
        <w:gridCol w:w="993"/>
        <w:gridCol w:w="5087"/>
        <w:gridCol w:w="1292"/>
        <w:gridCol w:w="2552"/>
      </w:tblGrid>
      <w:tr w:rsidR="00573257" w:rsidTr="00426F23">
        <w:tc>
          <w:tcPr>
            <w:tcW w:w="993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7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52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573257" w:rsidTr="00426F23">
        <w:tc>
          <w:tcPr>
            <w:tcW w:w="993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7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3257" w:rsidTr="00426F23">
        <w:tc>
          <w:tcPr>
            <w:tcW w:w="993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087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территорий:</w:t>
            </w:r>
          </w:p>
        </w:tc>
        <w:tc>
          <w:tcPr>
            <w:tcW w:w="1292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3257" w:rsidRDefault="0005359B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73257" w:rsidTr="00426F23">
        <w:tc>
          <w:tcPr>
            <w:tcW w:w="993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2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2" w:type="dxa"/>
          </w:tcPr>
          <w:p w:rsidR="00573257" w:rsidRDefault="0005359B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73257" w:rsidTr="00426F23">
        <w:tc>
          <w:tcPr>
            <w:tcW w:w="993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благоустроенных</w:t>
            </w:r>
          </w:p>
        </w:tc>
        <w:tc>
          <w:tcPr>
            <w:tcW w:w="1292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2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257" w:rsidTr="00426F23">
        <w:tc>
          <w:tcPr>
            <w:tcW w:w="993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087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92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257" w:rsidTr="00426F23">
        <w:tc>
          <w:tcPr>
            <w:tcW w:w="993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087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МКД на территориях:</w:t>
            </w:r>
          </w:p>
        </w:tc>
        <w:tc>
          <w:tcPr>
            <w:tcW w:w="1292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257" w:rsidTr="00426F23">
        <w:tc>
          <w:tcPr>
            <w:tcW w:w="993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2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2" w:type="dxa"/>
          </w:tcPr>
          <w:p w:rsidR="00573257" w:rsidRDefault="00F35D29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73257" w:rsidTr="00426F23">
        <w:tc>
          <w:tcPr>
            <w:tcW w:w="993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573257" w:rsidRDefault="00573257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благоустроенных территориях</w:t>
            </w:r>
          </w:p>
        </w:tc>
        <w:tc>
          <w:tcPr>
            <w:tcW w:w="1292" w:type="dxa"/>
          </w:tcPr>
          <w:p w:rsidR="00573257" w:rsidRDefault="00F35D29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2" w:type="dxa"/>
          </w:tcPr>
          <w:p w:rsidR="00573257" w:rsidRDefault="00F35D29" w:rsidP="0057325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257" w:rsidTr="00426F23">
        <w:tc>
          <w:tcPr>
            <w:tcW w:w="993" w:type="dxa"/>
          </w:tcPr>
          <w:p w:rsidR="00573257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087" w:type="dxa"/>
          </w:tcPr>
          <w:p w:rsidR="00573257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населения муниципального образования</w:t>
            </w:r>
          </w:p>
        </w:tc>
        <w:tc>
          <w:tcPr>
            <w:tcW w:w="1292" w:type="dxa"/>
          </w:tcPr>
          <w:p w:rsidR="00573257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2552" w:type="dxa"/>
          </w:tcPr>
          <w:p w:rsidR="00573257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2,562</w:t>
            </w:r>
          </w:p>
        </w:tc>
      </w:tr>
      <w:tr w:rsidR="00573257" w:rsidTr="00426F23">
        <w:tc>
          <w:tcPr>
            <w:tcW w:w="993" w:type="dxa"/>
          </w:tcPr>
          <w:p w:rsidR="00573257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087" w:type="dxa"/>
          </w:tcPr>
          <w:p w:rsidR="00573257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292" w:type="dxa"/>
          </w:tcPr>
          <w:p w:rsidR="00573257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чел</w:t>
            </w:r>
          </w:p>
        </w:tc>
        <w:tc>
          <w:tcPr>
            <w:tcW w:w="2552" w:type="dxa"/>
          </w:tcPr>
          <w:p w:rsidR="00573257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257" w:rsidTr="00426F23">
        <w:tc>
          <w:tcPr>
            <w:tcW w:w="993" w:type="dxa"/>
          </w:tcPr>
          <w:p w:rsidR="00573257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087" w:type="dxa"/>
          </w:tcPr>
          <w:p w:rsidR="00573257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 с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292" w:type="dxa"/>
          </w:tcPr>
          <w:p w:rsidR="00573257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573257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257" w:rsidTr="00426F23">
        <w:tc>
          <w:tcPr>
            <w:tcW w:w="993" w:type="dxa"/>
          </w:tcPr>
          <w:p w:rsidR="00573257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087" w:type="dxa"/>
          </w:tcPr>
          <w:p w:rsidR="00573257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территорий:</w:t>
            </w:r>
          </w:p>
        </w:tc>
        <w:tc>
          <w:tcPr>
            <w:tcW w:w="1292" w:type="dxa"/>
          </w:tcPr>
          <w:p w:rsidR="00573257" w:rsidRDefault="00573257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3257" w:rsidRPr="00F35D29" w:rsidRDefault="00573257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573257" w:rsidTr="00426F23">
        <w:tc>
          <w:tcPr>
            <w:tcW w:w="993" w:type="dxa"/>
          </w:tcPr>
          <w:p w:rsidR="00573257" w:rsidRDefault="00573257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573257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2" w:type="dxa"/>
          </w:tcPr>
          <w:p w:rsidR="00573257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2" w:type="dxa"/>
          </w:tcPr>
          <w:p w:rsidR="00573257" w:rsidRDefault="00573257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D29" w:rsidTr="00426F23">
        <w:tc>
          <w:tcPr>
            <w:tcW w:w="993" w:type="dxa"/>
          </w:tcPr>
          <w:p w:rsidR="00F35D29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F35D29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1292" w:type="dxa"/>
          </w:tcPr>
          <w:p w:rsidR="00F35D29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552" w:type="dxa"/>
          </w:tcPr>
          <w:p w:rsidR="00F35D29" w:rsidRPr="00F35D29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5D29" w:rsidTr="00426F23">
        <w:tc>
          <w:tcPr>
            <w:tcW w:w="993" w:type="dxa"/>
          </w:tcPr>
          <w:p w:rsidR="00F35D29" w:rsidRPr="00F35D29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5087" w:type="dxa"/>
          </w:tcPr>
          <w:p w:rsidR="00F35D29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 площадь площадок на дворовых территориях:</w:t>
            </w:r>
          </w:p>
        </w:tc>
        <w:tc>
          <w:tcPr>
            <w:tcW w:w="1292" w:type="dxa"/>
          </w:tcPr>
          <w:p w:rsidR="00F35D29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D29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D29" w:rsidTr="00426F23">
        <w:tc>
          <w:tcPr>
            <w:tcW w:w="993" w:type="dxa"/>
          </w:tcPr>
          <w:p w:rsidR="00F35D29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F35D29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292" w:type="dxa"/>
          </w:tcPr>
          <w:p w:rsidR="00F35D29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2" w:type="dxa"/>
          </w:tcPr>
          <w:p w:rsidR="00F35D29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35D29" w:rsidTr="00426F23">
        <w:tc>
          <w:tcPr>
            <w:tcW w:w="993" w:type="dxa"/>
          </w:tcPr>
          <w:p w:rsidR="00F35D29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F35D29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292" w:type="dxa"/>
          </w:tcPr>
          <w:p w:rsidR="00F35D29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2" w:type="dxa"/>
          </w:tcPr>
          <w:p w:rsidR="00F35D29" w:rsidRDefault="00F35D29" w:rsidP="00F35D2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</w:tbl>
    <w:p w:rsidR="00573257" w:rsidRDefault="00573257" w:rsidP="00F35D2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4AA9" w:rsidRDefault="00F04AA9" w:rsidP="00F35D2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4AA9" w:rsidRDefault="00F04AA9" w:rsidP="00F35D2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15F66" w:rsidRDefault="00F04AA9">
      <w:pPr>
        <w:rPr>
          <w:rFonts w:ascii="Times New Roman" w:hAnsi="Times New Roman" w:cs="Times New Roman"/>
          <w:sz w:val="24"/>
          <w:szCs w:val="24"/>
        </w:rPr>
        <w:sectPr w:rsidR="00915F66" w:rsidSect="004744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4AA9" w:rsidRDefault="00915F66" w:rsidP="00915F66">
      <w:pPr>
        <w:spacing w:after="0" w:line="240" w:lineRule="auto"/>
        <w:ind w:left="1119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15F66" w:rsidRDefault="00915F66" w:rsidP="00915F66">
      <w:pPr>
        <w:spacing w:after="0" w:line="240" w:lineRule="auto"/>
        <w:ind w:left="1119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15F66" w:rsidRDefault="00915F66" w:rsidP="00915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F66" w:rsidRDefault="00915F66" w:rsidP="00915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915F66" w:rsidRDefault="00915F66" w:rsidP="00915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муниципальной программы </w:t>
      </w:r>
    </w:p>
    <w:p w:rsidR="00915F66" w:rsidRDefault="00915F66" w:rsidP="00915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19D">
        <w:rPr>
          <w:rFonts w:ascii="Times New Roman" w:hAnsi="Times New Roman" w:cs="Times New Roman"/>
          <w:sz w:val="24"/>
          <w:szCs w:val="24"/>
        </w:rPr>
        <w:t>«Формирование современ</w:t>
      </w:r>
      <w:r w:rsidR="004011FF">
        <w:rPr>
          <w:rFonts w:ascii="Times New Roman" w:hAnsi="Times New Roman" w:cs="Times New Roman"/>
          <w:sz w:val="24"/>
          <w:szCs w:val="24"/>
        </w:rPr>
        <w:t>ной городской среды на 2021-2024</w:t>
      </w:r>
      <w:r w:rsidRPr="0023319D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915F66" w:rsidRDefault="00915F66" w:rsidP="00915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19D">
        <w:rPr>
          <w:rFonts w:ascii="Times New Roman" w:hAnsi="Times New Roman" w:cs="Times New Roman"/>
          <w:sz w:val="24"/>
          <w:szCs w:val="24"/>
        </w:rPr>
        <w:t>Благоустройство дворовых территорий муниципального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3319D">
        <w:rPr>
          <w:rFonts w:ascii="Times New Roman" w:hAnsi="Times New Roman" w:cs="Times New Roman"/>
          <w:sz w:val="24"/>
          <w:szCs w:val="24"/>
        </w:rPr>
        <w:t>"</w:t>
      </w:r>
    </w:p>
    <w:p w:rsidR="00915F66" w:rsidRDefault="00915F66" w:rsidP="00915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3"/>
        <w:gridCol w:w="3056"/>
        <w:gridCol w:w="1418"/>
        <w:gridCol w:w="1417"/>
        <w:gridCol w:w="1276"/>
        <w:gridCol w:w="1417"/>
        <w:gridCol w:w="1418"/>
        <w:gridCol w:w="1417"/>
        <w:gridCol w:w="1418"/>
        <w:gridCol w:w="1276"/>
      </w:tblGrid>
      <w:tr w:rsidR="002D485B" w:rsidTr="007D63D8">
        <w:tc>
          <w:tcPr>
            <w:tcW w:w="0" w:type="auto"/>
            <w:vMerge w:val="restart"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6" w:type="dxa"/>
            <w:vMerge w:val="restart"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gridSpan w:val="2"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ыс. руб.</w:t>
            </w:r>
          </w:p>
        </w:tc>
        <w:tc>
          <w:tcPr>
            <w:tcW w:w="2693" w:type="dxa"/>
            <w:gridSpan w:val="2"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год, тыс. руб.</w:t>
            </w:r>
          </w:p>
        </w:tc>
        <w:tc>
          <w:tcPr>
            <w:tcW w:w="2835" w:type="dxa"/>
            <w:gridSpan w:val="2"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год, тыс. руб.</w:t>
            </w:r>
          </w:p>
        </w:tc>
        <w:tc>
          <w:tcPr>
            <w:tcW w:w="2694" w:type="dxa"/>
            <w:gridSpan w:val="2"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год, тыс. руб.</w:t>
            </w:r>
          </w:p>
        </w:tc>
      </w:tr>
      <w:tr w:rsidR="002D485B" w:rsidTr="002D485B">
        <w:tc>
          <w:tcPr>
            <w:tcW w:w="0" w:type="auto"/>
            <w:vMerge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2D485B" w:rsidRDefault="001E0EB9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2D485B" w:rsidTr="002D485B">
        <w:tc>
          <w:tcPr>
            <w:tcW w:w="0" w:type="auto"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2D485B" w:rsidRDefault="002D485B" w:rsidP="00094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 </w:t>
            </w:r>
            <w:r w:rsidRPr="0023319D">
              <w:rPr>
                <w:rFonts w:ascii="Times New Roman" w:hAnsi="Times New Roman"/>
                <w:sz w:val="24"/>
                <w:szCs w:val="24"/>
              </w:rPr>
              <w:t>«Формирование современ</w:t>
            </w:r>
            <w:r w:rsidR="004011FF">
              <w:rPr>
                <w:rFonts w:ascii="Times New Roman" w:hAnsi="Times New Roman"/>
                <w:sz w:val="24"/>
                <w:szCs w:val="24"/>
              </w:rPr>
              <w:t>ной городской среды на 2021-2024</w:t>
            </w:r>
            <w:r w:rsidRPr="0023319D">
              <w:rPr>
                <w:rFonts w:ascii="Times New Roman" w:hAnsi="Times New Roman"/>
                <w:sz w:val="24"/>
                <w:szCs w:val="24"/>
              </w:rPr>
              <w:t xml:space="preserve"> годы. </w:t>
            </w:r>
          </w:p>
          <w:p w:rsidR="002D485B" w:rsidRDefault="002D485B" w:rsidP="000940C2">
            <w:pPr>
              <w:rPr>
                <w:rFonts w:ascii="Times New Roman" w:hAnsi="Times New Roman"/>
                <w:sz w:val="24"/>
                <w:szCs w:val="24"/>
              </w:rPr>
            </w:pPr>
            <w:r w:rsidRPr="0023319D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муниципального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23319D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2D485B" w:rsidRDefault="002D485B" w:rsidP="00094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85B" w:rsidRDefault="002D485B" w:rsidP="00053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485B" w:rsidRDefault="0005359B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160,000</w:t>
            </w:r>
          </w:p>
        </w:tc>
        <w:tc>
          <w:tcPr>
            <w:tcW w:w="1276" w:type="dxa"/>
          </w:tcPr>
          <w:p w:rsidR="002D485B" w:rsidRDefault="002D485B" w:rsidP="00053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485B" w:rsidRDefault="0005359B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160,000</w:t>
            </w:r>
          </w:p>
        </w:tc>
        <w:tc>
          <w:tcPr>
            <w:tcW w:w="1418" w:type="dxa"/>
          </w:tcPr>
          <w:p w:rsidR="002D485B" w:rsidRDefault="002D485B" w:rsidP="00053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59B" w:rsidRDefault="0005359B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160,000</w:t>
            </w:r>
          </w:p>
        </w:tc>
        <w:tc>
          <w:tcPr>
            <w:tcW w:w="1418" w:type="dxa"/>
          </w:tcPr>
          <w:p w:rsidR="002D485B" w:rsidRDefault="002D485B" w:rsidP="00053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485B" w:rsidRDefault="0005359B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160,000</w:t>
            </w:r>
          </w:p>
        </w:tc>
      </w:tr>
      <w:tr w:rsidR="002D485B" w:rsidTr="002D485B">
        <w:tc>
          <w:tcPr>
            <w:tcW w:w="0" w:type="auto"/>
          </w:tcPr>
          <w:p w:rsidR="002D485B" w:rsidRDefault="002D485B" w:rsidP="00915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2D485B" w:rsidRDefault="002D485B" w:rsidP="00094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418" w:type="dxa"/>
          </w:tcPr>
          <w:p w:rsidR="002D485B" w:rsidRDefault="002D485B" w:rsidP="00053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485B" w:rsidRDefault="0005359B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160,000</w:t>
            </w:r>
          </w:p>
        </w:tc>
        <w:tc>
          <w:tcPr>
            <w:tcW w:w="1276" w:type="dxa"/>
          </w:tcPr>
          <w:p w:rsidR="002D485B" w:rsidRDefault="002D485B" w:rsidP="00053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485B" w:rsidRDefault="0005359B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160,000</w:t>
            </w:r>
          </w:p>
        </w:tc>
        <w:tc>
          <w:tcPr>
            <w:tcW w:w="1418" w:type="dxa"/>
          </w:tcPr>
          <w:p w:rsidR="002D485B" w:rsidRDefault="002D485B" w:rsidP="00053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485B" w:rsidRDefault="0005359B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160,000</w:t>
            </w:r>
          </w:p>
        </w:tc>
        <w:tc>
          <w:tcPr>
            <w:tcW w:w="1418" w:type="dxa"/>
          </w:tcPr>
          <w:p w:rsidR="002D485B" w:rsidRDefault="002D485B" w:rsidP="00053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485B" w:rsidRDefault="0005359B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160,000</w:t>
            </w:r>
          </w:p>
        </w:tc>
      </w:tr>
    </w:tbl>
    <w:p w:rsidR="00915F66" w:rsidRDefault="00915F66" w:rsidP="00915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F66" w:rsidRDefault="00915F66" w:rsidP="00915F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40C2" w:rsidRDefault="000940C2" w:rsidP="000940C2">
      <w:pPr>
        <w:spacing w:after="0"/>
        <w:ind w:left="113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940C2" w:rsidRDefault="000940C2" w:rsidP="000940C2">
      <w:pPr>
        <w:spacing w:after="0"/>
        <w:ind w:left="113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940C2" w:rsidRDefault="000940C2" w:rsidP="00094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40C2" w:rsidRDefault="000940C2" w:rsidP="00094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территорий, подлежащих благоустройству, </w:t>
      </w:r>
    </w:p>
    <w:p w:rsidR="000940C2" w:rsidRDefault="000940C2" w:rsidP="00094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0940C2" w:rsidRDefault="000940C2" w:rsidP="00094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9"/>
        <w:gridCol w:w="2418"/>
        <w:gridCol w:w="1792"/>
        <w:gridCol w:w="2818"/>
        <w:gridCol w:w="2216"/>
        <w:gridCol w:w="996"/>
        <w:gridCol w:w="1857"/>
        <w:gridCol w:w="2140"/>
      </w:tblGrid>
      <w:tr w:rsidR="001E0EB9" w:rsidTr="000940C2">
        <w:tc>
          <w:tcPr>
            <w:tcW w:w="0" w:type="auto"/>
            <w:vMerge w:val="restart"/>
          </w:tcPr>
          <w:p w:rsidR="000940C2" w:rsidRDefault="000940C2" w:rsidP="0009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940C2" w:rsidRDefault="000940C2" w:rsidP="0009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дворовой территории многоквартирного дома (название населенного пункта, название улицы, номер МКД)</w:t>
            </w:r>
          </w:p>
        </w:tc>
        <w:tc>
          <w:tcPr>
            <w:tcW w:w="0" w:type="auto"/>
            <w:vMerge w:val="restart"/>
          </w:tcPr>
          <w:p w:rsidR="000940C2" w:rsidRDefault="000940C2" w:rsidP="0009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проживающих в МКД, чел.</w:t>
            </w:r>
          </w:p>
        </w:tc>
        <w:tc>
          <w:tcPr>
            <w:tcW w:w="0" w:type="auto"/>
            <w:gridSpan w:val="2"/>
          </w:tcPr>
          <w:p w:rsidR="000940C2" w:rsidRDefault="000940C2" w:rsidP="0009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видов работ</w:t>
            </w:r>
          </w:p>
        </w:tc>
        <w:tc>
          <w:tcPr>
            <w:tcW w:w="0" w:type="auto"/>
            <w:gridSpan w:val="3"/>
          </w:tcPr>
          <w:p w:rsidR="000940C2" w:rsidRDefault="000940C2" w:rsidP="0009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Потребность в финансировании (тыс. руб.)</w:t>
            </w:r>
          </w:p>
        </w:tc>
      </w:tr>
      <w:tr w:rsidR="00CF37F2" w:rsidTr="000940C2">
        <w:tc>
          <w:tcPr>
            <w:tcW w:w="0" w:type="auto"/>
            <w:vMerge/>
          </w:tcPr>
          <w:p w:rsidR="000940C2" w:rsidRDefault="000940C2" w:rsidP="0009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40C2" w:rsidRDefault="000940C2" w:rsidP="0009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40C2" w:rsidRDefault="000940C2" w:rsidP="0009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40C2" w:rsidRDefault="000940C2" w:rsidP="0009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минимальному перечню (указать виды работ)</w:t>
            </w:r>
          </w:p>
        </w:tc>
        <w:tc>
          <w:tcPr>
            <w:tcW w:w="0" w:type="auto"/>
          </w:tcPr>
          <w:p w:rsidR="000940C2" w:rsidRDefault="000940C2" w:rsidP="0009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дополнительному перечню (указать виды работ)</w:t>
            </w:r>
          </w:p>
        </w:tc>
        <w:tc>
          <w:tcPr>
            <w:tcW w:w="0" w:type="auto"/>
          </w:tcPr>
          <w:p w:rsidR="000940C2" w:rsidRDefault="000940C2" w:rsidP="0009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940C2" w:rsidRDefault="000940C2" w:rsidP="0009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работы согласно минимальному перечню</w:t>
            </w:r>
          </w:p>
        </w:tc>
        <w:tc>
          <w:tcPr>
            <w:tcW w:w="0" w:type="auto"/>
          </w:tcPr>
          <w:p w:rsidR="000940C2" w:rsidRDefault="000940C2" w:rsidP="0009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работы согласно дополнительному перечню</w:t>
            </w:r>
          </w:p>
        </w:tc>
      </w:tr>
      <w:tr w:rsidR="00CF37F2" w:rsidTr="000940C2">
        <w:tc>
          <w:tcPr>
            <w:tcW w:w="0" w:type="auto"/>
          </w:tcPr>
          <w:p w:rsidR="000940C2" w:rsidRDefault="000940C2" w:rsidP="0009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940C2" w:rsidRDefault="001E0EB9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Бор, ул. Строителей, 7</w:t>
            </w:r>
          </w:p>
        </w:tc>
        <w:tc>
          <w:tcPr>
            <w:tcW w:w="0" w:type="auto"/>
          </w:tcPr>
          <w:p w:rsidR="000940C2" w:rsidRDefault="001E0EB9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940C2" w:rsidRDefault="001E0EB9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тротуара, дворового проезда, ремонт дороги, образующей проезд к территории, прилегающей к многоквартирному жому, обеспечение освещения дворовых территорий, установка скамеек, установка урн для мусора</w:t>
            </w:r>
          </w:p>
        </w:tc>
        <w:tc>
          <w:tcPr>
            <w:tcW w:w="0" w:type="auto"/>
          </w:tcPr>
          <w:p w:rsidR="000940C2" w:rsidRDefault="001E0EB9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детской площадки, оборудование спортивной площадки</w:t>
            </w:r>
          </w:p>
        </w:tc>
        <w:tc>
          <w:tcPr>
            <w:tcW w:w="0" w:type="auto"/>
          </w:tcPr>
          <w:p w:rsidR="000940C2" w:rsidRDefault="0005359B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160,000</w:t>
            </w:r>
          </w:p>
        </w:tc>
        <w:tc>
          <w:tcPr>
            <w:tcW w:w="0" w:type="auto"/>
          </w:tcPr>
          <w:p w:rsidR="000940C2" w:rsidRDefault="0005359B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60,000</w:t>
            </w:r>
          </w:p>
        </w:tc>
        <w:tc>
          <w:tcPr>
            <w:tcW w:w="0" w:type="auto"/>
          </w:tcPr>
          <w:p w:rsidR="000940C2" w:rsidRDefault="0005359B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CF37F2" w:rsidTr="000940C2">
        <w:tc>
          <w:tcPr>
            <w:tcW w:w="0" w:type="auto"/>
          </w:tcPr>
          <w:p w:rsidR="000940C2" w:rsidRDefault="000940C2" w:rsidP="00094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40C2" w:rsidRDefault="000940C2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0940C2" w:rsidRDefault="000940C2" w:rsidP="00053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40C2" w:rsidRDefault="000940C2" w:rsidP="00053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40C2" w:rsidRDefault="000940C2" w:rsidP="00053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40C2" w:rsidRDefault="0005359B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160,000</w:t>
            </w:r>
          </w:p>
        </w:tc>
        <w:tc>
          <w:tcPr>
            <w:tcW w:w="0" w:type="auto"/>
          </w:tcPr>
          <w:p w:rsidR="000940C2" w:rsidRDefault="0005359B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60,000</w:t>
            </w:r>
          </w:p>
        </w:tc>
        <w:tc>
          <w:tcPr>
            <w:tcW w:w="0" w:type="auto"/>
          </w:tcPr>
          <w:p w:rsidR="000940C2" w:rsidRDefault="0005359B" w:rsidP="0005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</w:tbl>
    <w:p w:rsidR="000940C2" w:rsidRDefault="000940C2" w:rsidP="00094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40C2" w:rsidRDefault="000940C2" w:rsidP="00915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0C2" w:rsidRDefault="000940C2" w:rsidP="00915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0C2" w:rsidRDefault="000940C2" w:rsidP="00915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AA9" w:rsidRDefault="00F04AA9" w:rsidP="00F35D2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F04AA9" w:rsidSect="00915F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FEA"/>
    <w:multiLevelType w:val="hybridMultilevel"/>
    <w:tmpl w:val="B46E533C"/>
    <w:lvl w:ilvl="0" w:tplc="224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45B6C"/>
    <w:multiLevelType w:val="hybridMultilevel"/>
    <w:tmpl w:val="5A1434B8"/>
    <w:lvl w:ilvl="0" w:tplc="7E0630B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341A75"/>
    <w:multiLevelType w:val="hybridMultilevel"/>
    <w:tmpl w:val="2E1AEF68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410D32"/>
    <w:multiLevelType w:val="hybridMultilevel"/>
    <w:tmpl w:val="B8E25190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4F3865"/>
    <w:multiLevelType w:val="hybridMultilevel"/>
    <w:tmpl w:val="5CFC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D108F"/>
    <w:multiLevelType w:val="hybridMultilevel"/>
    <w:tmpl w:val="B0B6A9C8"/>
    <w:lvl w:ilvl="0" w:tplc="56B86A2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115FF8"/>
    <w:multiLevelType w:val="hybridMultilevel"/>
    <w:tmpl w:val="82242C04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143EF3"/>
    <w:multiLevelType w:val="hybridMultilevel"/>
    <w:tmpl w:val="5420B1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3C1F35"/>
    <w:multiLevelType w:val="hybridMultilevel"/>
    <w:tmpl w:val="F98C1EC4"/>
    <w:lvl w:ilvl="0" w:tplc="EDB8454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11A6562"/>
    <w:multiLevelType w:val="hybridMultilevel"/>
    <w:tmpl w:val="4FAE2F34"/>
    <w:lvl w:ilvl="0" w:tplc="EDB84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A6A17"/>
    <w:multiLevelType w:val="hybridMultilevel"/>
    <w:tmpl w:val="8B5022DA"/>
    <w:lvl w:ilvl="0" w:tplc="EDB84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0735C"/>
    <w:multiLevelType w:val="hybridMultilevel"/>
    <w:tmpl w:val="574EE3B0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143BA8"/>
    <w:multiLevelType w:val="hybridMultilevel"/>
    <w:tmpl w:val="D98418B2"/>
    <w:lvl w:ilvl="0" w:tplc="EDB84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A22AF"/>
    <w:multiLevelType w:val="hybridMultilevel"/>
    <w:tmpl w:val="73F87842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247FD3"/>
    <w:multiLevelType w:val="hybridMultilevel"/>
    <w:tmpl w:val="3D7C0B70"/>
    <w:lvl w:ilvl="0" w:tplc="EDB84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B0B4C"/>
    <w:multiLevelType w:val="hybridMultilevel"/>
    <w:tmpl w:val="FF448938"/>
    <w:lvl w:ilvl="0" w:tplc="24C6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0"/>
  </w:num>
  <w:num w:numId="5">
    <w:abstractNumId w:val="14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11"/>
  </w:num>
  <w:num w:numId="11">
    <w:abstractNumId w:val="6"/>
  </w:num>
  <w:num w:numId="12">
    <w:abstractNumId w:val="3"/>
  </w:num>
  <w:num w:numId="13">
    <w:abstractNumId w:val="9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5E0"/>
    <w:rsid w:val="00015B2C"/>
    <w:rsid w:val="000479AE"/>
    <w:rsid w:val="0005359B"/>
    <w:rsid w:val="00071E3F"/>
    <w:rsid w:val="000940C2"/>
    <w:rsid w:val="000F4DC7"/>
    <w:rsid w:val="001004B6"/>
    <w:rsid w:val="001D6336"/>
    <w:rsid w:val="001E0EB9"/>
    <w:rsid w:val="001F1A83"/>
    <w:rsid w:val="001F3279"/>
    <w:rsid w:val="00212DE9"/>
    <w:rsid w:val="00232D37"/>
    <w:rsid w:val="0023319D"/>
    <w:rsid w:val="00255479"/>
    <w:rsid w:val="002D2BEA"/>
    <w:rsid w:val="002D485B"/>
    <w:rsid w:val="00321E23"/>
    <w:rsid w:val="00330AC2"/>
    <w:rsid w:val="003C18D8"/>
    <w:rsid w:val="003E6D71"/>
    <w:rsid w:val="004011FF"/>
    <w:rsid w:val="00426F23"/>
    <w:rsid w:val="0043070C"/>
    <w:rsid w:val="0044206D"/>
    <w:rsid w:val="00450F8D"/>
    <w:rsid w:val="00451BF1"/>
    <w:rsid w:val="0047442E"/>
    <w:rsid w:val="00495DAE"/>
    <w:rsid w:val="004C6F87"/>
    <w:rsid w:val="00573257"/>
    <w:rsid w:val="00577889"/>
    <w:rsid w:val="00581B11"/>
    <w:rsid w:val="005832CD"/>
    <w:rsid w:val="005A6F60"/>
    <w:rsid w:val="005E1265"/>
    <w:rsid w:val="005E2ABA"/>
    <w:rsid w:val="00610F74"/>
    <w:rsid w:val="006F01FD"/>
    <w:rsid w:val="007106B5"/>
    <w:rsid w:val="0072616C"/>
    <w:rsid w:val="007F063E"/>
    <w:rsid w:val="00802C34"/>
    <w:rsid w:val="00873E74"/>
    <w:rsid w:val="008D36E2"/>
    <w:rsid w:val="00915F66"/>
    <w:rsid w:val="009652C9"/>
    <w:rsid w:val="00A4111B"/>
    <w:rsid w:val="00AA307E"/>
    <w:rsid w:val="00C12874"/>
    <w:rsid w:val="00C705E0"/>
    <w:rsid w:val="00C87EA6"/>
    <w:rsid w:val="00CC2ACF"/>
    <w:rsid w:val="00CD052E"/>
    <w:rsid w:val="00CF10D0"/>
    <w:rsid w:val="00CF37F2"/>
    <w:rsid w:val="00D110E3"/>
    <w:rsid w:val="00D113CA"/>
    <w:rsid w:val="00D13C75"/>
    <w:rsid w:val="00D267E8"/>
    <w:rsid w:val="00D34DF5"/>
    <w:rsid w:val="00D35B50"/>
    <w:rsid w:val="00D44A25"/>
    <w:rsid w:val="00EC319C"/>
    <w:rsid w:val="00F04AA9"/>
    <w:rsid w:val="00F35D29"/>
    <w:rsid w:val="00F42928"/>
    <w:rsid w:val="00F630EA"/>
    <w:rsid w:val="00FB5CEC"/>
    <w:rsid w:val="00FC1E76"/>
    <w:rsid w:val="00FC6C14"/>
    <w:rsid w:val="00FE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4206D"/>
    <w:pPr>
      <w:ind w:left="720"/>
      <w:contextualSpacing/>
    </w:pPr>
  </w:style>
  <w:style w:type="character" w:customStyle="1" w:styleId="FontStyle35">
    <w:name w:val="Font Style35"/>
    <w:basedOn w:val="a0"/>
    <w:uiPriority w:val="99"/>
    <w:rsid w:val="0044206D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F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6F01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EC319C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C319C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C319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8FF8702D109DA357D3D970BE4F6B50BAFB2FF463AD38EDEF9F8D46D38DA3C15BBA46231A6DA74CC1C0283F867EBD6CAFFVFY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FF8702D109DA357D3D8906F29AEA04AFBCA9433DD7868BADA9D23A678A3A40FBE46464F79D23C91D01C9A92AA0D9CAF5EA799709653786V8Y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4FDD-71E2-4ED0-B297-D360C475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12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29</cp:revision>
  <cp:lastPrinted>2020-12-22T04:14:00Z</cp:lastPrinted>
  <dcterms:created xsi:type="dcterms:W3CDTF">2020-09-16T09:27:00Z</dcterms:created>
  <dcterms:modified xsi:type="dcterms:W3CDTF">2021-01-15T03:53:00Z</dcterms:modified>
</cp:coreProperties>
</file>